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D658" w14:textId="77777777" w:rsidR="00F8601C" w:rsidRPr="00F8601C" w:rsidRDefault="00F8601C" w:rsidP="00F8601C">
      <w:pPr>
        <w:pStyle w:val="NoSpacing"/>
        <w:jc w:val="center"/>
        <w:rPr>
          <w:b/>
          <w:bCs/>
          <w:sz w:val="32"/>
          <w:szCs w:val="32"/>
        </w:rPr>
      </w:pPr>
      <w:r w:rsidRPr="00F8601C">
        <w:rPr>
          <w:b/>
          <w:bCs/>
          <w:sz w:val="32"/>
          <w:szCs w:val="32"/>
        </w:rPr>
        <w:t>AMERICAN BREXIT COMMITTEE</w:t>
      </w:r>
    </w:p>
    <w:p w14:paraId="018DDBD1" w14:textId="77777777" w:rsidR="00F8601C" w:rsidRPr="00F8601C" w:rsidRDefault="00F8601C" w:rsidP="00F8601C">
      <w:pPr>
        <w:pStyle w:val="NoSpacing"/>
        <w:jc w:val="center"/>
        <w:rPr>
          <w:b/>
          <w:bCs/>
          <w:sz w:val="32"/>
          <w:szCs w:val="32"/>
        </w:rPr>
      </w:pPr>
      <w:r w:rsidRPr="00F8601C">
        <w:rPr>
          <w:b/>
          <w:bCs/>
          <w:sz w:val="32"/>
          <w:szCs w:val="32"/>
        </w:rPr>
        <w:t>1919 CHESTNUT ST, SUITE 1724</w:t>
      </w:r>
    </w:p>
    <w:p w14:paraId="3A369F7E" w14:textId="77777777" w:rsidR="00F8601C" w:rsidRPr="00F8601C" w:rsidRDefault="00F8601C" w:rsidP="00F8601C">
      <w:pPr>
        <w:pStyle w:val="NoSpacing"/>
        <w:jc w:val="center"/>
        <w:rPr>
          <w:b/>
          <w:bCs/>
          <w:sz w:val="32"/>
          <w:szCs w:val="32"/>
        </w:rPr>
      </w:pPr>
      <w:r w:rsidRPr="00F8601C">
        <w:rPr>
          <w:b/>
          <w:bCs/>
          <w:sz w:val="32"/>
          <w:szCs w:val="32"/>
        </w:rPr>
        <w:t>PHILADELPHIA, PA 19103</w:t>
      </w:r>
    </w:p>
    <w:p w14:paraId="5C9171F3" w14:textId="77777777" w:rsidR="00F8601C" w:rsidRPr="00F8601C" w:rsidRDefault="00F8601C" w:rsidP="00F8601C">
      <w:pPr>
        <w:pStyle w:val="NoSpacing"/>
        <w:jc w:val="center"/>
        <w:rPr>
          <w:i/>
          <w:iCs/>
          <w:sz w:val="32"/>
          <w:szCs w:val="32"/>
        </w:rPr>
      </w:pPr>
    </w:p>
    <w:p w14:paraId="52CD6007" w14:textId="77777777" w:rsidR="00F8601C" w:rsidRDefault="00F8601C" w:rsidP="00F8601C">
      <w:pPr>
        <w:pStyle w:val="NoSpacing"/>
        <w:rPr>
          <w:i/>
          <w:iCs/>
          <w:sz w:val="20"/>
          <w:szCs w:val="20"/>
        </w:rPr>
      </w:pPr>
    </w:p>
    <w:p w14:paraId="2BE9C3D6" w14:textId="77777777" w:rsidR="00F8601C" w:rsidRDefault="00F8601C" w:rsidP="00F8601C">
      <w:pPr>
        <w:pStyle w:val="NoSpacing"/>
        <w:rPr>
          <w:i/>
          <w:iCs/>
          <w:sz w:val="20"/>
          <w:szCs w:val="20"/>
        </w:rPr>
      </w:pPr>
    </w:p>
    <w:p w14:paraId="420AB3AC" w14:textId="77777777" w:rsidR="00F8601C" w:rsidRPr="00F8601C" w:rsidRDefault="00F8601C" w:rsidP="00F8601C">
      <w:pPr>
        <w:pStyle w:val="NoSpacing"/>
        <w:rPr>
          <w:i/>
          <w:iCs/>
          <w:sz w:val="20"/>
          <w:szCs w:val="20"/>
        </w:rPr>
      </w:pPr>
      <w:r w:rsidRPr="00F8601C">
        <w:rPr>
          <w:i/>
          <w:iCs/>
          <w:sz w:val="20"/>
          <w:szCs w:val="20"/>
        </w:rPr>
        <w:t>John M. Corcoran Esq, Chairman</w:t>
      </w:r>
    </w:p>
    <w:p w14:paraId="2F9B998A" w14:textId="77777777" w:rsidR="00F8601C" w:rsidRPr="00F8601C" w:rsidRDefault="00F8601C" w:rsidP="00F8601C">
      <w:pPr>
        <w:pStyle w:val="NoSpacing"/>
        <w:rPr>
          <w:sz w:val="20"/>
          <w:szCs w:val="20"/>
        </w:rPr>
      </w:pPr>
      <w:r w:rsidRPr="00F8601C">
        <w:rPr>
          <w:i/>
          <w:iCs/>
          <w:sz w:val="20"/>
          <w:szCs w:val="20"/>
        </w:rPr>
        <w:t>Michael J. Cummings, Secretary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Emeritus</w:t>
      </w:r>
    </w:p>
    <w:p w14:paraId="7F5E049E" w14:textId="77777777" w:rsidR="00F8601C" w:rsidRPr="00F8601C" w:rsidRDefault="00F8601C" w:rsidP="00F8601C">
      <w:pPr>
        <w:pStyle w:val="NoSpacing"/>
        <w:jc w:val="center"/>
        <w:rPr>
          <w:b/>
          <w:bCs/>
          <w:sz w:val="32"/>
          <w:szCs w:val="32"/>
        </w:rPr>
      </w:pPr>
    </w:p>
    <w:p w14:paraId="54E41829" w14:textId="77777777" w:rsidR="00F8601C" w:rsidRDefault="00F8601C" w:rsidP="00F8601C">
      <w:pPr>
        <w:pStyle w:val="NoSpacing"/>
        <w:rPr>
          <w:sz w:val="24"/>
          <w:szCs w:val="24"/>
        </w:rPr>
      </w:pPr>
    </w:p>
    <w:p w14:paraId="4D7FB2FD" w14:textId="77777777" w:rsidR="00F8601C" w:rsidRPr="00F8601C" w:rsidRDefault="00F8601C" w:rsidP="00F8601C">
      <w:pPr>
        <w:pStyle w:val="NoSpacing"/>
        <w:rPr>
          <w:sz w:val="24"/>
          <w:szCs w:val="24"/>
        </w:rPr>
      </w:pPr>
      <w:r w:rsidRPr="00F8601C">
        <w:rPr>
          <w:sz w:val="24"/>
          <w:szCs w:val="24"/>
        </w:rPr>
        <w:t xml:space="preserve">June 25, 2023 </w:t>
      </w:r>
    </w:p>
    <w:p w14:paraId="37026270" w14:textId="77777777" w:rsidR="00F8601C" w:rsidRPr="00F8601C" w:rsidRDefault="00F8601C" w:rsidP="00F8601C">
      <w:pPr>
        <w:pStyle w:val="NoSpacing"/>
        <w:rPr>
          <w:b/>
          <w:bCs/>
          <w:sz w:val="24"/>
          <w:szCs w:val="24"/>
        </w:rPr>
      </w:pPr>
    </w:p>
    <w:p w14:paraId="718723F3" w14:textId="6A0570C3" w:rsidR="00F8601C" w:rsidRDefault="00F8601C" w:rsidP="00F8601C">
      <w:pPr>
        <w:pStyle w:val="NoSpacing"/>
        <w:rPr>
          <w:sz w:val="24"/>
          <w:szCs w:val="24"/>
        </w:rPr>
      </w:pPr>
      <w:r w:rsidRPr="00F8601C">
        <w:rPr>
          <w:sz w:val="24"/>
          <w:szCs w:val="24"/>
        </w:rPr>
        <w:t xml:space="preserve">TO:  </w:t>
      </w:r>
      <w:r w:rsidR="00372117">
        <w:rPr>
          <w:sz w:val="24"/>
          <w:szCs w:val="24"/>
        </w:rPr>
        <w:t>Honorable</w:t>
      </w:r>
      <w:r w:rsidR="001D4E98">
        <w:rPr>
          <w:sz w:val="24"/>
          <w:szCs w:val="24"/>
        </w:rPr>
        <w:t xml:space="preserve"> Gregory Meeks, Ranking Member, House Foreign Affairs Committee</w:t>
      </w:r>
      <w:r w:rsidR="00915AEE">
        <w:rPr>
          <w:sz w:val="24"/>
          <w:szCs w:val="24"/>
        </w:rPr>
        <w:t xml:space="preserve"> </w:t>
      </w:r>
      <w:r w:rsidR="00B51466">
        <w:rPr>
          <w:sz w:val="24"/>
          <w:szCs w:val="24"/>
        </w:rPr>
        <w:t xml:space="preserve">  </w:t>
      </w:r>
    </w:p>
    <w:p w14:paraId="687B0322" w14:textId="77777777" w:rsidR="00F8601C" w:rsidRPr="00F8601C" w:rsidRDefault="00F8601C" w:rsidP="00F8601C">
      <w:pPr>
        <w:pStyle w:val="NoSpacing"/>
        <w:rPr>
          <w:sz w:val="24"/>
          <w:szCs w:val="24"/>
        </w:rPr>
      </w:pPr>
    </w:p>
    <w:p w14:paraId="523411E2" w14:textId="77777777" w:rsidR="00F8601C" w:rsidRDefault="00F8601C" w:rsidP="00F8601C">
      <w:pPr>
        <w:pStyle w:val="NoSpacing"/>
        <w:rPr>
          <w:sz w:val="24"/>
          <w:szCs w:val="24"/>
        </w:rPr>
      </w:pPr>
      <w:r w:rsidRPr="00F8601C">
        <w:rPr>
          <w:sz w:val="24"/>
          <w:szCs w:val="24"/>
        </w:rPr>
        <w:t>FROM:  John Corcoran, Chairman</w:t>
      </w:r>
    </w:p>
    <w:p w14:paraId="329EDF79" w14:textId="77777777" w:rsidR="00F8601C" w:rsidRPr="00F8601C" w:rsidRDefault="00F8601C" w:rsidP="00F8601C">
      <w:pPr>
        <w:pStyle w:val="NoSpacing"/>
        <w:rPr>
          <w:sz w:val="24"/>
          <w:szCs w:val="24"/>
        </w:rPr>
      </w:pPr>
    </w:p>
    <w:p w14:paraId="13EFECAB" w14:textId="77777777" w:rsidR="00F8601C" w:rsidRDefault="00F8601C" w:rsidP="00F8601C">
      <w:pPr>
        <w:pStyle w:val="NoSpacing"/>
        <w:rPr>
          <w:sz w:val="24"/>
          <w:szCs w:val="24"/>
        </w:rPr>
      </w:pPr>
      <w:r w:rsidRPr="00F8601C">
        <w:rPr>
          <w:sz w:val="24"/>
          <w:szCs w:val="24"/>
        </w:rPr>
        <w:t xml:space="preserve">RE:  </w:t>
      </w:r>
      <w:r w:rsidR="00621F61">
        <w:rPr>
          <w:sz w:val="24"/>
          <w:szCs w:val="24"/>
        </w:rPr>
        <w:t>British Threats to Good Friday Agreement</w:t>
      </w:r>
    </w:p>
    <w:p w14:paraId="76570913" w14:textId="77777777" w:rsidR="00621F61" w:rsidRDefault="00621F61" w:rsidP="00F8601C">
      <w:pPr>
        <w:pStyle w:val="NoSpacing"/>
        <w:rPr>
          <w:sz w:val="24"/>
          <w:szCs w:val="24"/>
        </w:rPr>
      </w:pPr>
    </w:p>
    <w:p w14:paraId="04041D82" w14:textId="77777777" w:rsidR="00621F61" w:rsidRPr="00F8601C" w:rsidRDefault="00621F61" w:rsidP="00F860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are two things the British can not abide in Northern Ireland:  the truth of their lawlessness </w:t>
      </w:r>
      <w:r w:rsidR="006B552E">
        <w:rPr>
          <w:sz w:val="24"/>
          <w:szCs w:val="24"/>
        </w:rPr>
        <w:t xml:space="preserve">in NI </w:t>
      </w:r>
      <w:r>
        <w:rPr>
          <w:sz w:val="24"/>
          <w:szCs w:val="24"/>
        </w:rPr>
        <w:t xml:space="preserve">and a democratic vote for Ireland’s re-unification.  Prime Minister Sunak does not care about the bi-partisan support in the U. S. Congress for the pact and </w:t>
      </w:r>
      <w:r w:rsidR="00372117">
        <w:rPr>
          <w:sz w:val="24"/>
          <w:szCs w:val="24"/>
        </w:rPr>
        <w:t>lets the Democratic</w:t>
      </w:r>
      <w:r w:rsidR="0034732E">
        <w:rPr>
          <w:sz w:val="24"/>
          <w:szCs w:val="24"/>
        </w:rPr>
        <w:t xml:space="preserve"> Unionist Party </w:t>
      </w:r>
      <w:r w:rsidR="00372117">
        <w:rPr>
          <w:sz w:val="24"/>
          <w:szCs w:val="24"/>
        </w:rPr>
        <w:t>obstruct democracy</w:t>
      </w:r>
      <w:r>
        <w:rPr>
          <w:sz w:val="24"/>
          <w:szCs w:val="24"/>
        </w:rPr>
        <w:t xml:space="preserve"> there</w:t>
      </w:r>
      <w:r w:rsidR="0034732E">
        <w:rPr>
          <w:sz w:val="24"/>
          <w:szCs w:val="24"/>
        </w:rPr>
        <w:t xml:space="preserve">.  Should </w:t>
      </w:r>
      <w:r w:rsidR="00B51466">
        <w:rPr>
          <w:sz w:val="24"/>
          <w:szCs w:val="24"/>
        </w:rPr>
        <w:t xml:space="preserve">it not </w:t>
      </w:r>
      <w:r w:rsidR="0034732E">
        <w:rPr>
          <w:sz w:val="24"/>
          <w:szCs w:val="24"/>
        </w:rPr>
        <w:t>matter to him and Americans that his tactics to remain in power relies upon bullying another “special relationship” partner---Ireland.  This is a matter of some urgency</w:t>
      </w:r>
      <w:r w:rsidR="00B51466">
        <w:rPr>
          <w:sz w:val="24"/>
          <w:szCs w:val="24"/>
        </w:rPr>
        <w:t>.  W</w:t>
      </w:r>
      <w:r w:rsidR="0034732E">
        <w:rPr>
          <w:sz w:val="24"/>
          <w:szCs w:val="24"/>
        </w:rPr>
        <w:t>e hope you will review our documentation and plea and give voice to o</w:t>
      </w:r>
      <w:r w:rsidR="00B51466">
        <w:rPr>
          <w:sz w:val="24"/>
          <w:szCs w:val="24"/>
        </w:rPr>
        <w:t>ur concerns</w:t>
      </w:r>
      <w:r w:rsidR="0034732E">
        <w:rPr>
          <w:sz w:val="24"/>
          <w:szCs w:val="24"/>
        </w:rPr>
        <w:t xml:space="preserve">.  </w:t>
      </w:r>
      <w:r w:rsidR="00B51466">
        <w:rPr>
          <w:sz w:val="24"/>
          <w:szCs w:val="24"/>
        </w:rPr>
        <w:t>Thank you.</w:t>
      </w:r>
    </w:p>
    <w:sectPr w:rsidR="00621F61" w:rsidRPr="00F86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1C"/>
    <w:rsid w:val="001D4E98"/>
    <w:rsid w:val="0034732E"/>
    <w:rsid w:val="00372117"/>
    <w:rsid w:val="003F00A6"/>
    <w:rsid w:val="00621F61"/>
    <w:rsid w:val="006B552E"/>
    <w:rsid w:val="007155A2"/>
    <w:rsid w:val="00907741"/>
    <w:rsid w:val="00915AEE"/>
    <w:rsid w:val="009C56AE"/>
    <w:rsid w:val="00B51466"/>
    <w:rsid w:val="00E32A40"/>
    <w:rsid w:val="00F8601C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AFD2"/>
  <w15:chartTrackingRefBased/>
  <w15:docId w15:val="{95D27C15-3BE2-4A6C-878A-4D19FD0E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4</cp:revision>
  <cp:lastPrinted>2023-06-22T03:43:00Z</cp:lastPrinted>
  <dcterms:created xsi:type="dcterms:W3CDTF">2023-06-21T13:33:00Z</dcterms:created>
  <dcterms:modified xsi:type="dcterms:W3CDTF">2023-06-22T03:44:00Z</dcterms:modified>
</cp:coreProperties>
</file>