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39C" w:rsidRPr="0040539C" w:rsidRDefault="0040539C" w:rsidP="0040539C">
      <w:pPr>
        <w:pStyle w:val="NoSpacing"/>
        <w:jc w:val="center"/>
        <w:rPr>
          <w:b/>
          <w:bCs/>
          <w:sz w:val="32"/>
          <w:szCs w:val="32"/>
        </w:rPr>
      </w:pPr>
      <w:r w:rsidRPr="0040539C">
        <w:rPr>
          <w:b/>
          <w:bCs/>
          <w:sz w:val="32"/>
          <w:szCs w:val="32"/>
        </w:rPr>
        <w:t>AMERICAN BREXIT COMMITTEE</w:t>
      </w:r>
    </w:p>
    <w:p w:rsidR="0040539C" w:rsidRPr="0040539C" w:rsidRDefault="0040539C" w:rsidP="0040539C">
      <w:pPr>
        <w:pStyle w:val="NoSpacing"/>
        <w:jc w:val="center"/>
        <w:rPr>
          <w:b/>
          <w:bCs/>
          <w:sz w:val="32"/>
          <w:szCs w:val="32"/>
        </w:rPr>
      </w:pPr>
      <w:r w:rsidRPr="0040539C">
        <w:rPr>
          <w:b/>
          <w:bCs/>
          <w:sz w:val="32"/>
          <w:szCs w:val="32"/>
        </w:rPr>
        <w:t>1919 CHESTNUT ST, SUITE 1724</w:t>
      </w:r>
    </w:p>
    <w:p w:rsidR="0040539C" w:rsidRPr="0040539C" w:rsidRDefault="0040539C" w:rsidP="0040539C">
      <w:pPr>
        <w:pStyle w:val="NoSpacing"/>
        <w:jc w:val="center"/>
        <w:rPr>
          <w:b/>
          <w:bCs/>
          <w:sz w:val="32"/>
          <w:szCs w:val="32"/>
        </w:rPr>
      </w:pPr>
      <w:r w:rsidRPr="0040539C">
        <w:rPr>
          <w:b/>
          <w:bCs/>
          <w:sz w:val="32"/>
          <w:szCs w:val="32"/>
        </w:rPr>
        <w:t>PHILADELPHIA, PA 19103</w:t>
      </w:r>
    </w:p>
    <w:p w:rsidR="0040539C" w:rsidRPr="0040539C" w:rsidRDefault="0040539C" w:rsidP="0040539C">
      <w:pPr>
        <w:pStyle w:val="NoSpacing"/>
        <w:jc w:val="center"/>
        <w:rPr>
          <w:b/>
          <w:bCs/>
          <w:sz w:val="32"/>
          <w:szCs w:val="32"/>
        </w:rPr>
      </w:pPr>
    </w:p>
    <w:p w:rsidR="0040539C" w:rsidRPr="0040539C" w:rsidRDefault="0040539C" w:rsidP="0040539C">
      <w:pPr>
        <w:pStyle w:val="NoSpacing"/>
        <w:rPr>
          <w:i/>
          <w:iCs/>
          <w:sz w:val="20"/>
          <w:szCs w:val="20"/>
        </w:rPr>
      </w:pPr>
      <w:r w:rsidRPr="0040539C">
        <w:rPr>
          <w:i/>
          <w:iCs/>
          <w:sz w:val="20"/>
          <w:szCs w:val="20"/>
        </w:rPr>
        <w:t>John M. Corcoran Esq, Chairman</w:t>
      </w:r>
    </w:p>
    <w:p w:rsidR="0040539C" w:rsidRPr="0040539C" w:rsidRDefault="0040539C" w:rsidP="0040539C">
      <w:pPr>
        <w:pStyle w:val="NoSpacing"/>
        <w:rPr>
          <w:i/>
          <w:iCs/>
          <w:sz w:val="20"/>
          <w:szCs w:val="20"/>
        </w:rPr>
      </w:pPr>
      <w:r w:rsidRPr="0040539C">
        <w:rPr>
          <w:i/>
          <w:iCs/>
          <w:sz w:val="20"/>
          <w:szCs w:val="20"/>
        </w:rPr>
        <w:t>Michael J. Cummings, Secretary (Emeritus)</w:t>
      </w:r>
    </w:p>
    <w:p w:rsidR="0040539C" w:rsidRPr="0040539C" w:rsidRDefault="0040539C" w:rsidP="0040539C">
      <w:pPr>
        <w:pStyle w:val="NoSpacing"/>
        <w:jc w:val="center"/>
        <w:rPr>
          <w:i/>
          <w:iCs/>
          <w:sz w:val="20"/>
          <w:szCs w:val="20"/>
        </w:rPr>
      </w:pPr>
    </w:p>
    <w:p w:rsidR="00907741" w:rsidRDefault="0040539C" w:rsidP="0040539C">
      <w:pPr>
        <w:pStyle w:val="NoSpacing"/>
        <w:rPr>
          <w:sz w:val="24"/>
          <w:szCs w:val="24"/>
        </w:rPr>
      </w:pPr>
      <w:r w:rsidRPr="0040539C">
        <w:rPr>
          <w:sz w:val="24"/>
          <w:szCs w:val="24"/>
        </w:rPr>
        <w:t xml:space="preserve">June </w:t>
      </w:r>
      <w:r>
        <w:rPr>
          <w:sz w:val="24"/>
          <w:szCs w:val="24"/>
        </w:rPr>
        <w:t>2</w:t>
      </w:r>
      <w:r w:rsidR="00437D17">
        <w:rPr>
          <w:sz w:val="24"/>
          <w:szCs w:val="24"/>
        </w:rPr>
        <w:t>4</w:t>
      </w:r>
      <w:r w:rsidRPr="0040539C">
        <w:rPr>
          <w:sz w:val="24"/>
          <w:szCs w:val="24"/>
        </w:rPr>
        <w:t>, 2023</w:t>
      </w:r>
    </w:p>
    <w:p w:rsidR="0040539C" w:rsidRDefault="0040539C" w:rsidP="0040539C">
      <w:pPr>
        <w:pStyle w:val="NoSpacing"/>
        <w:rPr>
          <w:sz w:val="24"/>
          <w:szCs w:val="24"/>
        </w:rPr>
      </w:pPr>
    </w:p>
    <w:p w:rsidR="0040539C" w:rsidRDefault="0040539C" w:rsidP="0040539C">
      <w:pPr>
        <w:pStyle w:val="NoSpacing"/>
        <w:rPr>
          <w:sz w:val="24"/>
          <w:szCs w:val="24"/>
        </w:rPr>
      </w:pPr>
      <w:r>
        <w:rPr>
          <w:sz w:val="24"/>
          <w:szCs w:val="24"/>
        </w:rPr>
        <w:t>Honorable Charles E. Schumer</w:t>
      </w:r>
    </w:p>
    <w:p w:rsidR="0040539C" w:rsidRDefault="0040539C" w:rsidP="0040539C">
      <w:pPr>
        <w:pStyle w:val="NoSpacing"/>
        <w:rPr>
          <w:sz w:val="24"/>
          <w:szCs w:val="24"/>
        </w:rPr>
      </w:pPr>
      <w:r>
        <w:rPr>
          <w:sz w:val="24"/>
          <w:szCs w:val="24"/>
        </w:rPr>
        <w:t>Majority Leader</w:t>
      </w:r>
    </w:p>
    <w:p w:rsidR="0040539C" w:rsidRDefault="0040539C" w:rsidP="0040539C">
      <w:pPr>
        <w:pStyle w:val="NoSpacing"/>
        <w:rPr>
          <w:sz w:val="24"/>
          <w:szCs w:val="24"/>
        </w:rPr>
      </w:pPr>
      <w:r>
        <w:rPr>
          <w:sz w:val="24"/>
          <w:szCs w:val="24"/>
        </w:rPr>
        <w:t>U. S. Senate</w:t>
      </w:r>
    </w:p>
    <w:p w:rsidR="0040539C" w:rsidRDefault="0040539C" w:rsidP="0040539C">
      <w:pPr>
        <w:pStyle w:val="NoSpacing"/>
        <w:rPr>
          <w:sz w:val="24"/>
          <w:szCs w:val="24"/>
        </w:rPr>
      </w:pPr>
      <w:r>
        <w:rPr>
          <w:sz w:val="24"/>
          <w:szCs w:val="24"/>
        </w:rPr>
        <w:t>Capitol Building, S-221</w:t>
      </w:r>
    </w:p>
    <w:p w:rsidR="0040539C" w:rsidRDefault="0040539C" w:rsidP="0040539C">
      <w:pPr>
        <w:pStyle w:val="NoSpacing"/>
        <w:rPr>
          <w:sz w:val="24"/>
          <w:szCs w:val="24"/>
        </w:rPr>
      </w:pPr>
      <w:r>
        <w:rPr>
          <w:sz w:val="24"/>
          <w:szCs w:val="24"/>
        </w:rPr>
        <w:t xml:space="preserve">Washington, D. C. </w:t>
      </w:r>
    </w:p>
    <w:p w:rsidR="0040539C" w:rsidRDefault="0040539C" w:rsidP="0040539C">
      <w:pPr>
        <w:pStyle w:val="NoSpacing"/>
        <w:rPr>
          <w:sz w:val="24"/>
          <w:szCs w:val="24"/>
        </w:rPr>
      </w:pPr>
    </w:p>
    <w:p w:rsidR="0040539C" w:rsidRDefault="0040539C" w:rsidP="0040539C">
      <w:pPr>
        <w:pStyle w:val="NoSpacing"/>
        <w:rPr>
          <w:sz w:val="24"/>
          <w:szCs w:val="24"/>
        </w:rPr>
      </w:pPr>
      <w:r>
        <w:rPr>
          <w:sz w:val="24"/>
          <w:szCs w:val="24"/>
        </w:rPr>
        <w:t>Dear Senator Schumer:</w:t>
      </w:r>
    </w:p>
    <w:p w:rsidR="0012300B" w:rsidRDefault="0012300B" w:rsidP="0012300B">
      <w:pPr>
        <w:pStyle w:val="NoSpacing"/>
        <w:rPr>
          <w:sz w:val="24"/>
          <w:szCs w:val="24"/>
        </w:rPr>
      </w:pPr>
      <w:r w:rsidRPr="0012300B">
        <w:rPr>
          <w:sz w:val="24"/>
          <w:szCs w:val="24"/>
        </w:rPr>
        <w:t>On behalf of the 300 members of the ABC we share our concern for Britain’s fundamental attack on everything the Good Friday Agreement (GFA) has stood for in providing a crucible for peace, justice, and the rule of law.  The bi-partisan support from American political leadership has proved an effective counter to British efforts to undermine the principles and progress of the pact.</w:t>
      </w:r>
    </w:p>
    <w:p w:rsidR="003860BF" w:rsidRPr="0012300B" w:rsidRDefault="003860BF" w:rsidP="0012300B">
      <w:pPr>
        <w:pStyle w:val="NoSpacing"/>
        <w:rPr>
          <w:sz w:val="24"/>
          <w:szCs w:val="24"/>
        </w:rPr>
      </w:pPr>
    </w:p>
    <w:p w:rsidR="006A19B5" w:rsidRDefault="0012300B" w:rsidP="0012300B">
      <w:pPr>
        <w:pStyle w:val="NoSpacing"/>
        <w:rPr>
          <w:sz w:val="24"/>
          <w:szCs w:val="24"/>
        </w:rPr>
      </w:pPr>
      <w:r w:rsidRPr="0012300B">
        <w:rPr>
          <w:sz w:val="24"/>
          <w:szCs w:val="24"/>
        </w:rPr>
        <w:t xml:space="preserve">Prime Minister Rishi Sunak </w:t>
      </w:r>
      <w:r>
        <w:rPr>
          <w:sz w:val="24"/>
          <w:szCs w:val="24"/>
        </w:rPr>
        <w:t xml:space="preserve">wishes to </w:t>
      </w:r>
      <w:r w:rsidR="00437D17">
        <w:rPr>
          <w:sz w:val="24"/>
          <w:szCs w:val="24"/>
        </w:rPr>
        <w:t>perform a</w:t>
      </w:r>
      <w:r>
        <w:rPr>
          <w:sz w:val="24"/>
          <w:szCs w:val="24"/>
        </w:rPr>
        <w:t xml:space="preserve"> final </w:t>
      </w:r>
      <w:r w:rsidR="003860BF">
        <w:rPr>
          <w:sz w:val="24"/>
          <w:szCs w:val="24"/>
        </w:rPr>
        <w:t xml:space="preserve">act of </w:t>
      </w:r>
      <w:r w:rsidR="00437D17">
        <w:rPr>
          <w:sz w:val="24"/>
          <w:szCs w:val="24"/>
        </w:rPr>
        <w:t xml:space="preserve">indignation by </w:t>
      </w:r>
      <w:r w:rsidR="00437D17" w:rsidRPr="0012300B">
        <w:rPr>
          <w:sz w:val="24"/>
          <w:szCs w:val="24"/>
        </w:rPr>
        <w:t>pushing</w:t>
      </w:r>
      <w:r w:rsidRPr="0012300B">
        <w:rPr>
          <w:sz w:val="24"/>
          <w:szCs w:val="24"/>
        </w:rPr>
        <w:t xml:space="preserve"> through a Legacy bill in Parliament </w:t>
      </w:r>
      <w:r w:rsidR="00437D17" w:rsidRPr="0012300B">
        <w:rPr>
          <w:sz w:val="24"/>
          <w:szCs w:val="24"/>
        </w:rPr>
        <w:t>which</w:t>
      </w:r>
      <w:r w:rsidR="00437D17">
        <w:rPr>
          <w:sz w:val="24"/>
          <w:szCs w:val="24"/>
        </w:rPr>
        <w:t xml:space="preserve">: </w:t>
      </w:r>
      <w:r w:rsidR="00437D17" w:rsidRPr="0012300B">
        <w:rPr>
          <w:sz w:val="24"/>
          <w:szCs w:val="24"/>
        </w:rPr>
        <w:t xml:space="preserve"> a.</w:t>
      </w:r>
      <w:r w:rsidRPr="0012300B">
        <w:rPr>
          <w:sz w:val="24"/>
          <w:szCs w:val="24"/>
        </w:rPr>
        <w:t>)  unilaterally grant</w:t>
      </w:r>
      <w:r w:rsidR="003860BF">
        <w:rPr>
          <w:sz w:val="24"/>
          <w:szCs w:val="24"/>
        </w:rPr>
        <w:t>s</w:t>
      </w:r>
      <w:r w:rsidRPr="0012300B">
        <w:rPr>
          <w:sz w:val="24"/>
          <w:szCs w:val="24"/>
        </w:rPr>
        <w:t xml:space="preserve"> impunity to the killers of more than 1100 Irish citizens/British Subjects in Northern Ireland and Ireland; b.)  end</w:t>
      </w:r>
      <w:r w:rsidR="003860BF">
        <w:rPr>
          <w:sz w:val="24"/>
          <w:szCs w:val="24"/>
        </w:rPr>
        <w:t>s</w:t>
      </w:r>
      <w:r w:rsidRPr="0012300B">
        <w:rPr>
          <w:sz w:val="24"/>
          <w:szCs w:val="24"/>
        </w:rPr>
        <w:t xml:space="preserve"> all investigations/ prosecutions of those crimes placing all related documents under the Official Secrets Act; and c.)   absolve</w:t>
      </w:r>
      <w:r w:rsidR="003860BF">
        <w:rPr>
          <w:sz w:val="24"/>
          <w:szCs w:val="24"/>
        </w:rPr>
        <w:t>s</w:t>
      </w:r>
      <w:r w:rsidRPr="0012300B">
        <w:rPr>
          <w:sz w:val="24"/>
          <w:szCs w:val="24"/>
        </w:rPr>
        <w:t xml:space="preserve"> the British government of all liability for those crimes.  </w:t>
      </w:r>
      <w:r w:rsidR="003860BF">
        <w:rPr>
          <w:sz w:val="24"/>
          <w:szCs w:val="24"/>
        </w:rPr>
        <w:t xml:space="preserve">Sponsor </w:t>
      </w:r>
      <w:r>
        <w:rPr>
          <w:sz w:val="24"/>
          <w:szCs w:val="24"/>
        </w:rPr>
        <w:t xml:space="preserve">Lord Caine attempts to justify the bill thus: </w:t>
      </w:r>
      <w:r w:rsidRPr="006A19B5">
        <w:rPr>
          <w:b/>
          <w:bCs/>
          <w:i/>
          <w:iCs/>
          <w:sz w:val="24"/>
          <w:szCs w:val="24"/>
        </w:rPr>
        <w:t>“The reality of the situation</w:t>
      </w:r>
      <w:r w:rsidR="006A19B5">
        <w:rPr>
          <w:b/>
          <w:bCs/>
          <w:i/>
          <w:iCs/>
          <w:sz w:val="24"/>
          <w:szCs w:val="24"/>
        </w:rPr>
        <w:t xml:space="preserve"> in which </w:t>
      </w:r>
      <w:r w:rsidR="006A19B5" w:rsidRPr="006A19B5">
        <w:rPr>
          <w:b/>
          <w:bCs/>
          <w:i/>
          <w:iCs/>
          <w:sz w:val="24"/>
          <w:szCs w:val="24"/>
        </w:rPr>
        <w:t>we</w:t>
      </w:r>
      <w:r w:rsidRPr="006A19B5">
        <w:rPr>
          <w:b/>
          <w:bCs/>
          <w:i/>
          <w:iCs/>
          <w:sz w:val="24"/>
          <w:szCs w:val="24"/>
        </w:rPr>
        <w:t xml:space="preserve"> find ourselves in respect of criminal prosecutions, for example, is vanishingly clear</w:t>
      </w:r>
      <w:r w:rsidR="00ED3885" w:rsidRPr="006A19B5">
        <w:rPr>
          <w:b/>
          <w:bCs/>
          <w:i/>
          <w:iCs/>
          <w:sz w:val="24"/>
          <w:szCs w:val="24"/>
        </w:rPr>
        <w:t>.</w:t>
      </w:r>
      <w:r w:rsidR="00ED3885">
        <w:rPr>
          <w:sz w:val="24"/>
          <w:szCs w:val="24"/>
        </w:rPr>
        <w:t xml:space="preserve">  </w:t>
      </w:r>
      <w:r w:rsidR="006A19B5">
        <w:rPr>
          <w:sz w:val="24"/>
          <w:szCs w:val="24"/>
        </w:rPr>
        <w:t xml:space="preserve">In the Kings English that would translate to an urgent need to cover up State sponsored criminality </w:t>
      </w:r>
      <w:r w:rsidR="005E6C2D">
        <w:rPr>
          <w:sz w:val="24"/>
          <w:szCs w:val="24"/>
        </w:rPr>
        <w:t xml:space="preserve">in N. I. </w:t>
      </w:r>
      <w:r w:rsidR="006A19B5">
        <w:rPr>
          <w:sz w:val="24"/>
          <w:szCs w:val="24"/>
        </w:rPr>
        <w:t>on an industrial scale</w:t>
      </w:r>
      <w:r w:rsidR="005E6C2D">
        <w:rPr>
          <w:sz w:val="24"/>
          <w:szCs w:val="24"/>
        </w:rPr>
        <w:t xml:space="preserve">.  </w:t>
      </w:r>
      <w:r w:rsidR="006A19B5">
        <w:rPr>
          <w:sz w:val="24"/>
          <w:szCs w:val="24"/>
        </w:rPr>
        <w:t xml:space="preserve">  </w:t>
      </w:r>
    </w:p>
    <w:p w:rsidR="0012300B" w:rsidRPr="0012300B" w:rsidRDefault="0012300B" w:rsidP="0012300B">
      <w:pPr>
        <w:pStyle w:val="NoSpacing"/>
        <w:rPr>
          <w:sz w:val="24"/>
          <w:szCs w:val="24"/>
        </w:rPr>
      </w:pPr>
      <w:r>
        <w:rPr>
          <w:sz w:val="24"/>
          <w:szCs w:val="24"/>
        </w:rPr>
        <w:t xml:space="preserve">  </w:t>
      </w:r>
    </w:p>
    <w:p w:rsidR="003860BF" w:rsidRDefault="0012300B" w:rsidP="0012300B">
      <w:pPr>
        <w:pStyle w:val="NoSpacing"/>
        <w:rPr>
          <w:sz w:val="24"/>
          <w:szCs w:val="24"/>
        </w:rPr>
      </w:pPr>
      <w:r w:rsidRPr="0012300B">
        <w:rPr>
          <w:sz w:val="24"/>
          <w:szCs w:val="24"/>
        </w:rPr>
        <w:t xml:space="preserve">The bill is opposed strongly by a bi-partisan mix of Members of </w:t>
      </w:r>
      <w:r w:rsidR="005E6C2D">
        <w:rPr>
          <w:sz w:val="24"/>
          <w:szCs w:val="24"/>
        </w:rPr>
        <w:t xml:space="preserve">Congress who recognize the threat it poses to the GFA and peace.  </w:t>
      </w:r>
      <w:r w:rsidR="001B036C">
        <w:rPr>
          <w:sz w:val="24"/>
          <w:szCs w:val="24"/>
        </w:rPr>
        <w:t xml:space="preserve">More </w:t>
      </w:r>
      <w:r w:rsidR="001B036C" w:rsidRPr="0012300B">
        <w:rPr>
          <w:sz w:val="24"/>
          <w:szCs w:val="24"/>
        </w:rPr>
        <w:t>importantly,</w:t>
      </w:r>
      <w:r w:rsidR="001B036C">
        <w:rPr>
          <w:sz w:val="24"/>
          <w:szCs w:val="24"/>
        </w:rPr>
        <w:t xml:space="preserve"> </w:t>
      </w:r>
      <w:r w:rsidR="001B036C" w:rsidRPr="0012300B">
        <w:rPr>
          <w:sz w:val="24"/>
          <w:szCs w:val="24"/>
        </w:rPr>
        <w:t>all</w:t>
      </w:r>
      <w:r w:rsidRPr="0012300B">
        <w:rPr>
          <w:sz w:val="24"/>
          <w:szCs w:val="24"/>
        </w:rPr>
        <w:t xml:space="preserve"> parties in Ireland</w:t>
      </w:r>
      <w:r w:rsidR="005E6C2D">
        <w:rPr>
          <w:sz w:val="24"/>
          <w:szCs w:val="24"/>
        </w:rPr>
        <w:t xml:space="preserve"> remain </w:t>
      </w:r>
      <w:r w:rsidR="001B036C">
        <w:rPr>
          <w:sz w:val="24"/>
          <w:szCs w:val="24"/>
        </w:rPr>
        <w:t xml:space="preserve">opposed </w:t>
      </w:r>
      <w:r w:rsidR="001B036C" w:rsidRPr="0012300B">
        <w:rPr>
          <w:sz w:val="24"/>
          <w:szCs w:val="24"/>
        </w:rPr>
        <w:t>even</w:t>
      </w:r>
      <w:r w:rsidRPr="0012300B">
        <w:rPr>
          <w:sz w:val="24"/>
          <w:szCs w:val="24"/>
        </w:rPr>
        <w:t xml:space="preserve"> after ‘concession’ amendments were recently </w:t>
      </w:r>
      <w:r w:rsidR="003860BF">
        <w:rPr>
          <w:sz w:val="24"/>
          <w:szCs w:val="24"/>
        </w:rPr>
        <w:t xml:space="preserve">incorporated.  </w:t>
      </w:r>
      <w:r w:rsidRPr="0012300B">
        <w:rPr>
          <w:sz w:val="24"/>
          <w:szCs w:val="24"/>
        </w:rPr>
        <w:t xml:space="preserve"> The hypocrisy </w:t>
      </w:r>
      <w:r w:rsidR="006A19B5">
        <w:rPr>
          <w:sz w:val="24"/>
          <w:szCs w:val="24"/>
        </w:rPr>
        <w:t>of one</w:t>
      </w:r>
      <w:r w:rsidR="003860BF">
        <w:rPr>
          <w:sz w:val="24"/>
          <w:szCs w:val="24"/>
        </w:rPr>
        <w:t xml:space="preserve"> amendment is breathtaking.  </w:t>
      </w:r>
      <w:r w:rsidRPr="0012300B">
        <w:rPr>
          <w:sz w:val="24"/>
          <w:szCs w:val="24"/>
        </w:rPr>
        <w:t xml:space="preserve">  It would   extend the time for investigating and prosecuting those responsible for killings until May</w:t>
      </w:r>
      <w:r w:rsidR="005E6C2D">
        <w:rPr>
          <w:sz w:val="24"/>
          <w:szCs w:val="24"/>
        </w:rPr>
        <w:t>,</w:t>
      </w:r>
      <w:r w:rsidRPr="0012300B">
        <w:rPr>
          <w:sz w:val="24"/>
          <w:szCs w:val="24"/>
        </w:rPr>
        <w:t xml:space="preserve"> </w:t>
      </w:r>
      <w:r w:rsidR="001B036C" w:rsidRPr="0012300B">
        <w:rPr>
          <w:sz w:val="24"/>
          <w:szCs w:val="24"/>
        </w:rPr>
        <w:t>2024</w:t>
      </w:r>
      <w:r w:rsidR="001B036C">
        <w:rPr>
          <w:sz w:val="24"/>
          <w:szCs w:val="24"/>
        </w:rPr>
        <w:t xml:space="preserve">; </w:t>
      </w:r>
      <w:r w:rsidR="001B036C" w:rsidRPr="0012300B">
        <w:rPr>
          <w:sz w:val="24"/>
          <w:szCs w:val="24"/>
        </w:rPr>
        <w:t>knowing</w:t>
      </w:r>
      <w:r w:rsidR="003860BF" w:rsidRPr="0012300B">
        <w:rPr>
          <w:sz w:val="24"/>
          <w:szCs w:val="24"/>
        </w:rPr>
        <w:t>, the</w:t>
      </w:r>
      <w:r w:rsidRPr="0012300B">
        <w:rPr>
          <w:sz w:val="24"/>
          <w:szCs w:val="24"/>
        </w:rPr>
        <w:t xml:space="preserve"> Ministry of Defense </w:t>
      </w:r>
      <w:r w:rsidR="003860BF" w:rsidRPr="0012300B">
        <w:rPr>
          <w:sz w:val="24"/>
          <w:szCs w:val="24"/>
        </w:rPr>
        <w:t>will continue</w:t>
      </w:r>
      <w:r w:rsidR="003860BF">
        <w:rPr>
          <w:sz w:val="24"/>
          <w:szCs w:val="24"/>
        </w:rPr>
        <w:t xml:space="preserve"> to </w:t>
      </w:r>
      <w:r w:rsidRPr="0012300B">
        <w:rPr>
          <w:sz w:val="24"/>
          <w:szCs w:val="24"/>
        </w:rPr>
        <w:t>deny</w:t>
      </w:r>
      <w:r w:rsidR="003860BF">
        <w:rPr>
          <w:sz w:val="24"/>
          <w:szCs w:val="24"/>
        </w:rPr>
        <w:t xml:space="preserve">, </w:t>
      </w:r>
      <w:r w:rsidR="00031891">
        <w:rPr>
          <w:sz w:val="24"/>
          <w:szCs w:val="24"/>
        </w:rPr>
        <w:t>redact,</w:t>
      </w:r>
      <w:r w:rsidRPr="0012300B">
        <w:rPr>
          <w:sz w:val="24"/>
          <w:szCs w:val="24"/>
        </w:rPr>
        <w:t xml:space="preserve"> or obstruct the information </w:t>
      </w:r>
      <w:r w:rsidR="003860BF" w:rsidRPr="0012300B">
        <w:rPr>
          <w:sz w:val="24"/>
          <w:szCs w:val="24"/>
        </w:rPr>
        <w:t>requests from</w:t>
      </w:r>
      <w:r w:rsidR="003860BF">
        <w:rPr>
          <w:sz w:val="24"/>
          <w:szCs w:val="24"/>
        </w:rPr>
        <w:t xml:space="preserve"> </w:t>
      </w:r>
      <w:r w:rsidR="003860BF" w:rsidRPr="0012300B">
        <w:rPr>
          <w:sz w:val="24"/>
          <w:szCs w:val="24"/>
        </w:rPr>
        <w:t>victims</w:t>
      </w:r>
      <w:r w:rsidRPr="0012300B">
        <w:rPr>
          <w:sz w:val="24"/>
          <w:szCs w:val="24"/>
        </w:rPr>
        <w:t xml:space="preserve">’ families until </w:t>
      </w:r>
      <w:r w:rsidR="006A19B5">
        <w:rPr>
          <w:sz w:val="24"/>
          <w:szCs w:val="24"/>
        </w:rPr>
        <w:t xml:space="preserve">that </w:t>
      </w:r>
      <w:r w:rsidR="00437D17">
        <w:rPr>
          <w:sz w:val="24"/>
          <w:szCs w:val="24"/>
        </w:rPr>
        <w:t xml:space="preserve">date or any other.  </w:t>
      </w:r>
      <w:r w:rsidR="006A19B5">
        <w:rPr>
          <w:sz w:val="24"/>
          <w:szCs w:val="24"/>
        </w:rPr>
        <w:t xml:space="preserve">  </w:t>
      </w:r>
    </w:p>
    <w:p w:rsidR="003860BF" w:rsidRDefault="003860BF" w:rsidP="0012300B">
      <w:pPr>
        <w:pStyle w:val="NoSpacing"/>
        <w:rPr>
          <w:sz w:val="24"/>
          <w:szCs w:val="24"/>
        </w:rPr>
      </w:pPr>
    </w:p>
    <w:p w:rsidR="00437D17" w:rsidRDefault="003860BF" w:rsidP="0012300B">
      <w:pPr>
        <w:pStyle w:val="NoSpacing"/>
        <w:rPr>
          <w:sz w:val="24"/>
          <w:szCs w:val="24"/>
        </w:rPr>
      </w:pPr>
      <w:r>
        <w:rPr>
          <w:sz w:val="24"/>
          <w:szCs w:val="24"/>
        </w:rPr>
        <w:t>Th</w:t>
      </w:r>
      <w:r w:rsidR="005E6C2D">
        <w:rPr>
          <w:sz w:val="24"/>
          <w:szCs w:val="24"/>
        </w:rPr>
        <w:t xml:space="preserve">is </w:t>
      </w:r>
      <w:r w:rsidR="001B036C">
        <w:rPr>
          <w:sz w:val="24"/>
          <w:szCs w:val="24"/>
        </w:rPr>
        <w:t xml:space="preserve">legislation </w:t>
      </w:r>
      <w:r w:rsidR="001B036C" w:rsidRPr="0012300B">
        <w:rPr>
          <w:sz w:val="24"/>
          <w:szCs w:val="24"/>
        </w:rPr>
        <w:t>is</w:t>
      </w:r>
      <w:r w:rsidR="0012300B" w:rsidRPr="0012300B">
        <w:rPr>
          <w:sz w:val="24"/>
          <w:szCs w:val="24"/>
        </w:rPr>
        <w:t xml:space="preserve"> not intended to address the conduct of security forces in combat in foreign lands governed by the Geneva Convention rules of war.  Britain has always treated the conflict in Ireland as a domestic, internal matter, or in the words of President Putin, as a “special military operation.” These 1100 civilians killed bear the signs of a unique and deadly partnership. </w:t>
      </w:r>
    </w:p>
    <w:p w:rsidR="00437D17" w:rsidRDefault="00437D17" w:rsidP="00437D17">
      <w:pPr>
        <w:pStyle w:val="NoSpacing"/>
        <w:jc w:val="center"/>
        <w:rPr>
          <w:sz w:val="24"/>
          <w:szCs w:val="24"/>
        </w:rPr>
      </w:pPr>
      <w:r>
        <w:rPr>
          <w:sz w:val="24"/>
          <w:szCs w:val="24"/>
        </w:rPr>
        <w:lastRenderedPageBreak/>
        <w:t>-2-</w:t>
      </w:r>
    </w:p>
    <w:p w:rsidR="005F4B70" w:rsidRDefault="0012300B" w:rsidP="0012300B">
      <w:pPr>
        <w:pStyle w:val="NoSpacing"/>
        <w:rPr>
          <w:sz w:val="24"/>
          <w:szCs w:val="24"/>
        </w:rPr>
      </w:pPr>
      <w:r w:rsidRPr="0012300B">
        <w:rPr>
          <w:sz w:val="24"/>
          <w:szCs w:val="24"/>
        </w:rPr>
        <w:t xml:space="preserve">Loyalist gunmen joined </w:t>
      </w:r>
      <w:r w:rsidR="001001C1">
        <w:rPr>
          <w:sz w:val="24"/>
          <w:szCs w:val="24"/>
        </w:rPr>
        <w:t xml:space="preserve">by </w:t>
      </w:r>
      <w:r w:rsidRPr="0012300B">
        <w:rPr>
          <w:sz w:val="24"/>
          <w:szCs w:val="24"/>
        </w:rPr>
        <w:t xml:space="preserve">MI-5, the British Army, and N. I.  police in systematically eliminating presumed enemies of the State </w:t>
      </w:r>
      <w:proofErr w:type="spellStart"/>
      <w:r w:rsidRPr="0012300B">
        <w:rPr>
          <w:sz w:val="24"/>
          <w:szCs w:val="24"/>
        </w:rPr>
        <w:t>i</w:t>
      </w:r>
      <w:proofErr w:type="spellEnd"/>
      <w:r w:rsidRPr="0012300B">
        <w:rPr>
          <w:sz w:val="24"/>
          <w:szCs w:val="24"/>
        </w:rPr>
        <w:t>. e., those who held certain religious or political beliefs, lawyers, and elected office holders.  It is time to expose State sponsored terrorism NOT give it blanket immunity.</w:t>
      </w:r>
    </w:p>
    <w:p w:rsidR="002C3C7F" w:rsidRDefault="002C3C7F" w:rsidP="0012300B">
      <w:pPr>
        <w:pStyle w:val="NoSpacing"/>
        <w:rPr>
          <w:sz w:val="24"/>
          <w:szCs w:val="24"/>
        </w:rPr>
      </w:pPr>
    </w:p>
    <w:p w:rsidR="001001C1" w:rsidRPr="00041C54" w:rsidRDefault="00DA7779" w:rsidP="0012300B">
      <w:pPr>
        <w:pStyle w:val="NoSpacing"/>
        <w:rPr>
          <w:b/>
          <w:bCs/>
          <w:i/>
          <w:iCs/>
          <w:sz w:val="24"/>
          <w:szCs w:val="24"/>
        </w:rPr>
      </w:pPr>
      <w:r>
        <w:rPr>
          <w:sz w:val="24"/>
          <w:szCs w:val="24"/>
        </w:rPr>
        <w:t>In 1998 as part of the Irish delegation to the peace talks, f</w:t>
      </w:r>
      <w:r w:rsidR="007205FD">
        <w:rPr>
          <w:sz w:val="24"/>
          <w:szCs w:val="24"/>
        </w:rPr>
        <w:t xml:space="preserve">ormer Irish Ambassador </w:t>
      </w:r>
      <w:r>
        <w:rPr>
          <w:sz w:val="24"/>
          <w:szCs w:val="24"/>
        </w:rPr>
        <w:t xml:space="preserve">to Canada </w:t>
      </w:r>
      <w:r w:rsidR="007205FD">
        <w:rPr>
          <w:sz w:val="24"/>
          <w:szCs w:val="24"/>
        </w:rPr>
        <w:t>Ray Barrett</w:t>
      </w:r>
      <w:r>
        <w:rPr>
          <w:sz w:val="24"/>
          <w:szCs w:val="24"/>
        </w:rPr>
        <w:t xml:space="preserve"> stated bluntly: “… the biggest injustice to this country [Ireland] was for the UK to ignore the democratic mandate of 1918/1919.”  One hundred years later Britain is still at it.  Taoiseach </w:t>
      </w:r>
      <w:r w:rsidR="001001C1">
        <w:rPr>
          <w:sz w:val="24"/>
          <w:szCs w:val="24"/>
        </w:rPr>
        <w:t>Micheál</w:t>
      </w:r>
      <w:r>
        <w:rPr>
          <w:sz w:val="24"/>
          <w:szCs w:val="24"/>
        </w:rPr>
        <w:t xml:space="preserve"> Martin stated in May of this year </w:t>
      </w:r>
      <w:r w:rsidRPr="00041C54">
        <w:rPr>
          <w:b/>
          <w:bCs/>
          <w:i/>
          <w:iCs/>
          <w:sz w:val="24"/>
          <w:szCs w:val="24"/>
        </w:rPr>
        <w:t xml:space="preserve">“we are currently </w:t>
      </w:r>
      <w:r w:rsidR="00B71A1A" w:rsidRPr="00041C54">
        <w:rPr>
          <w:b/>
          <w:bCs/>
          <w:i/>
          <w:iCs/>
          <w:sz w:val="24"/>
          <w:szCs w:val="24"/>
        </w:rPr>
        <w:t>witnessing a</w:t>
      </w:r>
      <w:r w:rsidRPr="00041C54">
        <w:rPr>
          <w:b/>
          <w:bCs/>
          <w:i/>
          <w:iCs/>
          <w:sz w:val="24"/>
          <w:szCs w:val="24"/>
        </w:rPr>
        <w:t xml:space="preserve"> denial of democracy.</w:t>
      </w:r>
      <w:r w:rsidR="00041C54" w:rsidRPr="00041C54">
        <w:rPr>
          <w:b/>
          <w:bCs/>
          <w:i/>
          <w:iCs/>
          <w:sz w:val="24"/>
          <w:szCs w:val="24"/>
        </w:rPr>
        <w:t xml:space="preserve">” </w:t>
      </w:r>
      <w:r>
        <w:rPr>
          <w:sz w:val="24"/>
          <w:szCs w:val="24"/>
        </w:rPr>
        <w:t xml:space="preserve"> </w:t>
      </w:r>
      <w:r w:rsidR="001001C1">
        <w:rPr>
          <w:sz w:val="24"/>
          <w:szCs w:val="24"/>
        </w:rPr>
        <w:t>Tánaiste</w:t>
      </w:r>
      <w:r>
        <w:rPr>
          <w:sz w:val="24"/>
          <w:szCs w:val="24"/>
        </w:rPr>
        <w:t xml:space="preserve"> Coveney </w:t>
      </w:r>
      <w:r w:rsidR="00B71A1A">
        <w:rPr>
          <w:sz w:val="24"/>
          <w:szCs w:val="24"/>
        </w:rPr>
        <w:t xml:space="preserve">emphasized </w:t>
      </w:r>
      <w:r w:rsidR="00B71A1A" w:rsidRPr="00041C54">
        <w:rPr>
          <w:b/>
          <w:bCs/>
          <w:i/>
          <w:iCs/>
          <w:sz w:val="24"/>
          <w:szCs w:val="24"/>
        </w:rPr>
        <w:t>“…the British do not accept democratic decisions.”</w:t>
      </w:r>
    </w:p>
    <w:p w:rsidR="001001C1" w:rsidRPr="00041C54" w:rsidRDefault="001001C1" w:rsidP="0012300B">
      <w:pPr>
        <w:pStyle w:val="NoSpacing"/>
        <w:rPr>
          <w:b/>
          <w:bCs/>
          <w:i/>
          <w:iCs/>
          <w:sz w:val="24"/>
          <w:szCs w:val="24"/>
        </w:rPr>
      </w:pPr>
    </w:p>
    <w:p w:rsidR="00A73E06" w:rsidRDefault="00041C54" w:rsidP="0012300B">
      <w:pPr>
        <w:pStyle w:val="NoSpacing"/>
        <w:rPr>
          <w:sz w:val="24"/>
          <w:szCs w:val="24"/>
        </w:rPr>
      </w:pPr>
      <w:r>
        <w:rPr>
          <w:sz w:val="24"/>
          <w:szCs w:val="24"/>
        </w:rPr>
        <w:t>Former U. S. diplomat Richard Holbro</w:t>
      </w:r>
      <w:r w:rsidR="00A73E06">
        <w:rPr>
          <w:sz w:val="24"/>
          <w:szCs w:val="24"/>
        </w:rPr>
        <w:t>o</w:t>
      </w:r>
      <w:r>
        <w:rPr>
          <w:sz w:val="24"/>
          <w:szCs w:val="24"/>
        </w:rPr>
        <w:t xml:space="preserve">ke summarized author Margaret </w:t>
      </w:r>
      <w:r w:rsidR="002B41D7">
        <w:rPr>
          <w:sz w:val="24"/>
          <w:szCs w:val="24"/>
        </w:rPr>
        <w:t>M</w:t>
      </w:r>
      <w:r w:rsidR="00A73E06">
        <w:rPr>
          <w:sz w:val="24"/>
          <w:szCs w:val="24"/>
        </w:rPr>
        <w:t>a</w:t>
      </w:r>
      <w:r w:rsidR="002B41D7">
        <w:rPr>
          <w:sz w:val="24"/>
          <w:szCs w:val="24"/>
        </w:rPr>
        <w:t xml:space="preserve">cMillan’s </w:t>
      </w:r>
      <w:r w:rsidR="006046C4">
        <w:rPr>
          <w:sz w:val="24"/>
          <w:szCs w:val="24"/>
        </w:rPr>
        <w:t>570-page</w:t>
      </w:r>
      <w:r>
        <w:rPr>
          <w:sz w:val="24"/>
          <w:szCs w:val="24"/>
        </w:rPr>
        <w:t xml:space="preserve"> book </w:t>
      </w:r>
      <w:r w:rsidRPr="002B41D7">
        <w:rPr>
          <w:b/>
          <w:bCs/>
          <w:sz w:val="24"/>
          <w:szCs w:val="24"/>
        </w:rPr>
        <w:t>PARIS 1919</w:t>
      </w:r>
      <w:r>
        <w:rPr>
          <w:sz w:val="24"/>
          <w:szCs w:val="24"/>
        </w:rPr>
        <w:t xml:space="preserve"> thus</w:t>
      </w:r>
      <w:r w:rsidR="002B41D7">
        <w:rPr>
          <w:sz w:val="24"/>
          <w:szCs w:val="24"/>
        </w:rPr>
        <w:t xml:space="preserve">: </w:t>
      </w:r>
      <w:r w:rsidR="002B41D7" w:rsidRPr="00A73E06">
        <w:rPr>
          <w:b/>
          <w:bCs/>
          <w:i/>
          <w:iCs/>
          <w:sz w:val="24"/>
          <w:szCs w:val="24"/>
        </w:rPr>
        <w:t>“</w:t>
      </w:r>
      <w:r w:rsidRPr="00A73E06">
        <w:rPr>
          <w:b/>
          <w:bCs/>
          <w:i/>
          <w:iCs/>
          <w:sz w:val="24"/>
          <w:szCs w:val="24"/>
        </w:rPr>
        <w:t>It is a study of flawed decisions with terrible consequences many of which haunt us to this day</w:t>
      </w:r>
      <w:r>
        <w:rPr>
          <w:sz w:val="24"/>
          <w:szCs w:val="24"/>
        </w:rPr>
        <w:t xml:space="preserve">.”  </w:t>
      </w:r>
      <w:r w:rsidR="002B41D7">
        <w:rPr>
          <w:sz w:val="24"/>
          <w:szCs w:val="24"/>
        </w:rPr>
        <w:t xml:space="preserve">Surprisingly, the 1918 Irish election victory of Sinn Fein for an independent </w:t>
      </w:r>
      <w:r w:rsidR="00A73E06">
        <w:rPr>
          <w:sz w:val="24"/>
          <w:szCs w:val="24"/>
        </w:rPr>
        <w:t>Ireland, seen</w:t>
      </w:r>
      <w:r w:rsidR="002B41D7">
        <w:rPr>
          <w:sz w:val="24"/>
          <w:szCs w:val="24"/>
        </w:rPr>
        <w:t xml:space="preserve"> by many as the beginning of the end of the British colonial empire</w:t>
      </w:r>
      <w:r w:rsidR="006046C4">
        <w:rPr>
          <w:sz w:val="24"/>
          <w:szCs w:val="24"/>
        </w:rPr>
        <w:t>,</w:t>
      </w:r>
      <w:r w:rsidR="002B41D7">
        <w:rPr>
          <w:sz w:val="24"/>
          <w:szCs w:val="24"/>
        </w:rPr>
        <w:t xml:space="preserve"> merited not one reference.  Perhaps not so surprising was the fact that </w:t>
      </w:r>
      <w:r w:rsidR="00A73E06">
        <w:rPr>
          <w:sz w:val="24"/>
          <w:szCs w:val="24"/>
        </w:rPr>
        <w:t>the gr. granddaughter of</w:t>
      </w:r>
      <w:r w:rsidR="002B41D7">
        <w:rPr>
          <w:sz w:val="24"/>
          <w:szCs w:val="24"/>
        </w:rPr>
        <w:t xml:space="preserve"> Lloyd </w:t>
      </w:r>
      <w:r w:rsidR="00A73E06">
        <w:rPr>
          <w:sz w:val="24"/>
          <w:szCs w:val="24"/>
        </w:rPr>
        <w:t xml:space="preserve">George, author </w:t>
      </w:r>
      <w:r w:rsidR="006046C4">
        <w:rPr>
          <w:sz w:val="24"/>
          <w:szCs w:val="24"/>
        </w:rPr>
        <w:t>MacMillan, chose</w:t>
      </w:r>
      <w:r w:rsidR="002B41D7">
        <w:rPr>
          <w:sz w:val="24"/>
          <w:szCs w:val="24"/>
        </w:rPr>
        <w:t xml:space="preserve"> </w:t>
      </w:r>
      <w:r w:rsidR="00A73E06">
        <w:rPr>
          <w:sz w:val="24"/>
          <w:szCs w:val="24"/>
        </w:rPr>
        <w:t xml:space="preserve">to make a one sentence  </w:t>
      </w:r>
      <w:r w:rsidR="002B41D7">
        <w:rPr>
          <w:sz w:val="24"/>
          <w:szCs w:val="24"/>
        </w:rPr>
        <w:t xml:space="preserve"> reference to Ireland </w:t>
      </w:r>
      <w:r w:rsidR="00A73E06">
        <w:rPr>
          <w:sz w:val="24"/>
          <w:szCs w:val="24"/>
        </w:rPr>
        <w:t>having nothing to do with the watershed election victory of Sinn Fein.</w:t>
      </w:r>
    </w:p>
    <w:p w:rsidR="006046C4" w:rsidRDefault="006046C4" w:rsidP="0012300B">
      <w:pPr>
        <w:pStyle w:val="NoSpacing"/>
        <w:rPr>
          <w:sz w:val="24"/>
          <w:szCs w:val="24"/>
        </w:rPr>
      </w:pPr>
    </w:p>
    <w:p w:rsidR="006046C4" w:rsidRDefault="006046C4" w:rsidP="0012300B">
      <w:pPr>
        <w:pStyle w:val="NoSpacing"/>
        <w:rPr>
          <w:sz w:val="24"/>
          <w:szCs w:val="24"/>
        </w:rPr>
      </w:pPr>
      <w:r>
        <w:rPr>
          <w:sz w:val="24"/>
          <w:szCs w:val="24"/>
        </w:rPr>
        <w:t xml:space="preserve">The lingering legacy of that </w:t>
      </w:r>
      <w:r w:rsidR="00437D17">
        <w:rPr>
          <w:sz w:val="24"/>
          <w:szCs w:val="24"/>
        </w:rPr>
        <w:t xml:space="preserve">crushing </w:t>
      </w:r>
      <w:r>
        <w:rPr>
          <w:sz w:val="24"/>
          <w:szCs w:val="24"/>
        </w:rPr>
        <w:t xml:space="preserve">defeat for democracy </w:t>
      </w:r>
      <w:r w:rsidR="00437D17">
        <w:rPr>
          <w:sz w:val="24"/>
          <w:szCs w:val="24"/>
        </w:rPr>
        <w:t>required decades</w:t>
      </w:r>
      <w:r>
        <w:rPr>
          <w:sz w:val="24"/>
          <w:szCs w:val="24"/>
        </w:rPr>
        <w:t xml:space="preserve"> of </w:t>
      </w:r>
      <w:r w:rsidR="001B1256">
        <w:rPr>
          <w:sz w:val="24"/>
          <w:szCs w:val="24"/>
        </w:rPr>
        <w:t xml:space="preserve">N. I. </w:t>
      </w:r>
      <w:r>
        <w:rPr>
          <w:sz w:val="24"/>
          <w:szCs w:val="24"/>
        </w:rPr>
        <w:t xml:space="preserve">destabilization policies:  restricting the vote franchise to property; employment and housing discrimination; </w:t>
      </w:r>
      <w:r w:rsidR="00253AC4">
        <w:rPr>
          <w:sz w:val="24"/>
          <w:szCs w:val="24"/>
        </w:rPr>
        <w:t xml:space="preserve">corruption of every facet of law and justice from Coroner Inquest restriction exclusive </w:t>
      </w:r>
      <w:r w:rsidR="00A56A84">
        <w:rPr>
          <w:sz w:val="24"/>
          <w:szCs w:val="24"/>
        </w:rPr>
        <w:t>to NI</w:t>
      </w:r>
      <w:r w:rsidR="00253AC4">
        <w:rPr>
          <w:sz w:val="24"/>
          <w:szCs w:val="24"/>
        </w:rPr>
        <w:t xml:space="preserve"> and juryless trials</w:t>
      </w:r>
      <w:r w:rsidR="00437D17">
        <w:rPr>
          <w:sz w:val="24"/>
          <w:szCs w:val="24"/>
        </w:rPr>
        <w:t xml:space="preserve"> and, of course a fury of violence</w:t>
      </w:r>
      <w:r w:rsidR="00253AC4">
        <w:rPr>
          <w:sz w:val="24"/>
          <w:szCs w:val="24"/>
        </w:rPr>
        <w:t xml:space="preserve">.  </w:t>
      </w:r>
      <w:r w:rsidR="00A56A84">
        <w:rPr>
          <w:sz w:val="24"/>
          <w:szCs w:val="24"/>
        </w:rPr>
        <w:t>Many punishing</w:t>
      </w:r>
      <w:r w:rsidR="00253AC4">
        <w:rPr>
          <w:sz w:val="24"/>
          <w:szCs w:val="24"/>
        </w:rPr>
        <w:t xml:space="preserve"> </w:t>
      </w:r>
      <w:r w:rsidR="00F25B41">
        <w:rPr>
          <w:sz w:val="24"/>
          <w:szCs w:val="24"/>
        </w:rPr>
        <w:t>measures</w:t>
      </w:r>
      <w:r w:rsidR="00253AC4">
        <w:rPr>
          <w:sz w:val="24"/>
          <w:szCs w:val="24"/>
        </w:rPr>
        <w:t xml:space="preserve"> were implemented not by </w:t>
      </w:r>
      <w:r w:rsidR="00A56A84">
        <w:rPr>
          <w:sz w:val="24"/>
          <w:szCs w:val="24"/>
        </w:rPr>
        <w:t xml:space="preserve">a democratic vote </w:t>
      </w:r>
      <w:r w:rsidR="00253AC4">
        <w:rPr>
          <w:sz w:val="24"/>
          <w:szCs w:val="24"/>
        </w:rPr>
        <w:t xml:space="preserve">but by a Privy Council consisting of aristocratic and military </w:t>
      </w:r>
      <w:r w:rsidR="001B1256">
        <w:rPr>
          <w:sz w:val="24"/>
          <w:szCs w:val="24"/>
        </w:rPr>
        <w:t>individuals and</w:t>
      </w:r>
      <w:r w:rsidR="00253AC4">
        <w:rPr>
          <w:sz w:val="24"/>
          <w:szCs w:val="24"/>
        </w:rPr>
        <w:t xml:space="preserve"> a Viceroy</w:t>
      </w:r>
      <w:r w:rsidR="00A56A84">
        <w:rPr>
          <w:sz w:val="24"/>
          <w:szCs w:val="24"/>
        </w:rPr>
        <w:t>-</w:t>
      </w:r>
      <w:r w:rsidR="00253AC4">
        <w:rPr>
          <w:sz w:val="24"/>
          <w:szCs w:val="24"/>
        </w:rPr>
        <w:t xml:space="preserve">like character </w:t>
      </w:r>
      <w:r w:rsidR="00A56A84">
        <w:rPr>
          <w:sz w:val="24"/>
          <w:szCs w:val="24"/>
        </w:rPr>
        <w:t>who shared</w:t>
      </w:r>
      <w:r w:rsidR="00253AC4">
        <w:rPr>
          <w:sz w:val="24"/>
          <w:szCs w:val="24"/>
        </w:rPr>
        <w:t xml:space="preserve"> </w:t>
      </w:r>
      <w:r w:rsidR="00F25B41">
        <w:rPr>
          <w:sz w:val="24"/>
          <w:szCs w:val="24"/>
        </w:rPr>
        <w:t>a hereditary dislike</w:t>
      </w:r>
      <w:r w:rsidR="00253AC4">
        <w:rPr>
          <w:sz w:val="24"/>
          <w:szCs w:val="24"/>
        </w:rPr>
        <w:t xml:space="preserve"> of the Irish.</w:t>
      </w:r>
      <w:r w:rsidR="00F25B41">
        <w:rPr>
          <w:sz w:val="24"/>
          <w:szCs w:val="24"/>
        </w:rPr>
        <w:t xml:space="preserve">  </w:t>
      </w:r>
      <w:r w:rsidR="00253AC4">
        <w:rPr>
          <w:sz w:val="24"/>
          <w:szCs w:val="24"/>
        </w:rPr>
        <w:t xml:space="preserve">  </w:t>
      </w:r>
      <w:r w:rsidR="00F25B41">
        <w:rPr>
          <w:sz w:val="24"/>
          <w:szCs w:val="24"/>
        </w:rPr>
        <w:t>The 2016 Northern Ireland vote to remain in the EU must be respected as must the GFA obligation of the Unity referendum/poll</w:t>
      </w:r>
      <w:r w:rsidR="00437D17">
        <w:rPr>
          <w:sz w:val="24"/>
          <w:szCs w:val="24"/>
        </w:rPr>
        <w:t xml:space="preserve">.  The </w:t>
      </w:r>
      <w:r w:rsidR="00F25B41">
        <w:rPr>
          <w:sz w:val="24"/>
          <w:szCs w:val="24"/>
        </w:rPr>
        <w:t>Conservatives</w:t>
      </w:r>
      <w:r w:rsidR="00437D17">
        <w:rPr>
          <w:sz w:val="24"/>
          <w:szCs w:val="24"/>
        </w:rPr>
        <w:t>, however, have</w:t>
      </w:r>
      <w:r w:rsidR="00F25B41">
        <w:rPr>
          <w:sz w:val="24"/>
          <w:szCs w:val="24"/>
        </w:rPr>
        <w:t xml:space="preserve"> other ideas.  </w:t>
      </w:r>
      <w:r w:rsidR="00B53EEF">
        <w:rPr>
          <w:sz w:val="24"/>
          <w:szCs w:val="24"/>
        </w:rPr>
        <w:t>By abandoning the rule of law and adopting th</w:t>
      </w:r>
      <w:r w:rsidR="00437D17">
        <w:rPr>
          <w:sz w:val="24"/>
          <w:szCs w:val="24"/>
        </w:rPr>
        <w:t xml:space="preserve">is </w:t>
      </w:r>
      <w:r w:rsidR="00B53EEF">
        <w:rPr>
          <w:sz w:val="24"/>
          <w:szCs w:val="24"/>
        </w:rPr>
        <w:t xml:space="preserve">‘legacy’ bill, PM Sunak hopes to purge the poison of </w:t>
      </w:r>
      <w:r w:rsidR="008C582C">
        <w:rPr>
          <w:sz w:val="24"/>
          <w:szCs w:val="24"/>
        </w:rPr>
        <w:t xml:space="preserve">Britain’s N. I. </w:t>
      </w:r>
      <w:r w:rsidR="00B53EEF">
        <w:rPr>
          <w:sz w:val="24"/>
          <w:szCs w:val="24"/>
        </w:rPr>
        <w:t xml:space="preserve"> governance, focusing</w:t>
      </w:r>
      <w:r w:rsidR="00437D17">
        <w:rPr>
          <w:sz w:val="24"/>
          <w:szCs w:val="24"/>
        </w:rPr>
        <w:t xml:space="preserve"> instead on a future</w:t>
      </w:r>
      <w:r w:rsidR="00B53EEF">
        <w:rPr>
          <w:sz w:val="24"/>
          <w:szCs w:val="24"/>
        </w:rPr>
        <w:t xml:space="preserve"> of ‘perfecting partition.’   </w:t>
      </w:r>
      <w:r w:rsidR="00253AC4">
        <w:rPr>
          <w:sz w:val="24"/>
          <w:szCs w:val="24"/>
        </w:rPr>
        <w:t xml:space="preserve"> </w:t>
      </w:r>
    </w:p>
    <w:p w:rsidR="00A73E06" w:rsidRDefault="00A73E06" w:rsidP="0012300B">
      <w:pPr>
        <w:pStyle w:val="NoSpacing"/>
        <w:rPr>
          <w:sz w:val="24"/>
          <w:szCs w:val="24"/>
        </w:rPr>
      </w:pPr>
    </w:p>
    <w:p w:rsidR="0012300B" w:rsidRPr="0012300B" w:rsidRDefault="00A73E06" w:rsidP="0012300B">
      <w:pPr>
        <w:pStyle w:val="NoSpacing"/>
        <w:rPr>
          <w:sz w:val="24"/>
          <w:szCs w:val="24"/>
        </w:rPr>
      </w:pPr>
      <w:r>
        <w:rPr>
          <w:sz w:val="24"/>
          <w:szCs w:val="24"/>
        </w:rPr>
        <w:t xml:space="preserve"> </w:t>
      </w:r>
      <w:r w:rsidR="00B53EEF">
        <w:rPr>
          <w:sz w:val="24"/>
          <w:szCs w:val="24"/>
        </w:rPr>
        <w:t xml:space="preserve">Only America can dissuade </w:t>
      </w:r>
      <w:r w:rsidR="00BD4B7B">
        <w:rPr>
          <w:sz w:val="24"/>
          <w:szCs w:val="24"/>
        </w:rPr>
        <w:t xml:space="preserve">British from such a policy.  In the words of former U. S. Ambassador to </w:t>
      </w:r>
      <w:r w:rsidR="008C582C">
        <w:rPr>
          <w:sz w:val="24"/>
          <w:szCs w:val="24"/>
        </w:rPr>
        <w:t>UK Raymond</w:t>
      </w:r>
      <w:r w:rsidR="00BD4B7B">
        <w:rPr>
          <w:sz w:val="24"/>
          <w:szCs w:val="24"/>
        </w:rPr>
        <w:t xml:space="preserve"> Seitz, the U. S. pretty much let Britain define </w:t>
      </w:r>
      <w:r w:rsidR="00563667">
        <w:rPr>
          <w:sz w:val="24"/>
          <w:szCs w:val="24"/>
        </w:rPr>
        <w:t>America’s Ireland</w:t>
      </w:r>
      <w:r w:rsidR="00BD4B7B">
        <w:rPr>
          <w:sz w:val="24"/>
          <w:szCs w:val="24"/>
        </w:rPr>
        <w:t xml:space="preserve"> relationship.</w:t>
      </w:r>
      <w:r w:rsidR="008C582C">
        <w:rPr>
          <w:sz w:val="24"/>
          <w:szCs w:val="24"/>
        </w:rPr>
        <w:t xml:space="preserve"> Frankly, we owe Ireland big-time! The Senate oversight role in foreign policy must be deployed to make Britain accountable not only for </w:t>
      </w:r>
      <w:r w:rsidR="00563667">
        <w:rPr>
          <w:sz w:val="24"/>
          <w:szCs w:val="24"/>
        </w:rPr>
        <w:t>its deadly</w:t>
      </w:r>
      <w:r w:rsidR="008C582C">
        <w:rPr>
          <w:sz w:val="24"/>
          <w:szCs w:val="24"/>
        </w:rPr>
        <w:t xml:space="preserve"> past but </w:t>
      </w:r>
      <w:r w:rsidR="00563667">
        <w:rPr>
          <w:sz w:val="24"/>
          <w:szCs w:val="24"/>
        </w:rPr>
        <w:t>for a</w:t>
      </w:r>
      <w:r w:rsidR="008C582C">
        <w:rPr>
          <w:sz w:val="24"/>
          <w:szCs w:val="24"/>
        </w:rPr>
        <w:t xml:space="preserve"> future that restores the </w:t>
      </w:r>
      <w:r w:rsidR="00563667">
        <w:rPr>
          <w:sz w:val="24"/>
          <w:szCs w:val="24"/>
        </w:rPr>
        <w:t>32-county</w:t>
      </w:r>
      <w:r w:rsidR="008C582C">
        <w:rPr>
          <w:sz w:val="24"/>
          <w:szCs w:val="24"/>
        </w:rPr>
        <w:t xml:space="preserve"> election mandate </w:t>
      </w:r>
      <w:r w:rsidR="00563667">
        <w:rPr>
          <w:sz w:val="24"/>
          <w:szCs w:val="24"/>
        </w:rPr>
        <w:t xml:space="preserve">and </w:t>
      </w:r>
      <w:r w:rsidR="00563667" w:rsidRPr="00563667">
        <w:rPr>
          <w:sz w:val="24"/>
          <w:szCs w:val="24"/>
        </w:rPr>
        <w:t xml:space="preserve">builds a peace with its neighbor </w:t>
      </w:r>
      <w:r w:rsidR="00563667">
        <w:rPr>
          <w:sz w:val="24"/>
          <w:szCs w:val="24"/>
        </w:rPr>
        <w:t xml:space="preserve">based on </w:t>
      </w:r>
      <w:r w:rsidR="0012300B" w:rsidRPr="0012300B">
        <w:rPr>
          <w:sz w:val="24"/>
          <w:szCs w:val="24"/>
        </w:rPr>
        <w:t>the rule of law</w:t>
      </w:r>
      <w:r w:rsidR="00563667">
        <w:rPr>
          <w:sz w:val="24"/>
          <w:szCs w:val="24"/>
        </w:rPr>
        <w:t xml:space="preserve">.  </w:t>
      </w:r>
      <w:r w:rsidR="0012300B" w:rsidRPr="0012300B">
        <w:rPr>
          <w:sz w:val="24"/>
          <w:szCs w:val="24"/>
        </w:rPr>
        <w:t xml:space="preserve">    Sincerely,</w:t>
      </w:r>
    </w:p>
    <w:p w:rsidR="0012300B" w:rsidRPr="0012300B" w:rsidRDefault="0012300B" w:rsidP="0012300B">
      <w:pPr>
        <w:pStyle w:val="NoSpacing"/>
        <w:rPr>
          <w:sz w:val="24"/>
          <w:szCs w:val="24"/>
        </w:rPr>
      </w:pPr>
    </w:p>
    <w:p w:rsidR="0012300B" w:rsidRPr="0012300B" w:rsidRDefault="00563667" w:rsidP="0012300B">
      <w:pPr>
        <w:pStyle w:val="NoSpacing"/>
        <w:rPr>
          <w:sz w:val="24"/>
          <w:szCs w:val="24"/>
        </w:rPr>
      </w:pPr>
      <w:r>
        <w:rPr>
          <w:sz w:val="24"/>
          <w:szCs w:val="24"/>
        </w:rPr>
        <w:t>J</w:t>
      </w:r>
      <w:r w:rsidR="0012300B" w:rsidRPr="0012300B">
        <w:rPr>
          <w:sz w:val="24"/>
          <w:szCs w:val="24"/>
        </w:rPr>
        <w:t>ohn M. Corcoran, Esq. Chairman</w:t>
      </w:r>
    </w:p>
    <w:p w:rsidR="0012300B" w:rsidRPr="0012300B" w:rsidRDefault="0012300B" w:rsidP="0012300B">
      <w:pPr>
        <w:pStyle w:val="NoSpacing"/>
        <w:rPr>
          <w:sz w:val="24"/>
          <w:szCs w:val="24"/>
        </w:rPr>
      </w:pPr>
      <w:r w:rsidRPr="0012300B">
        <w:rPr>
          <w:sz w:val="24"/>
          <w:szCs w:val="24"/>
        </w:rPr>
        <w:t>215-280-3711</w:t>
      </w:r>
    </w:p>
    <w:p w:rsidR="0012300B" w:rsidRPr="0012300B" w:rsidRDefault="0012300B" w:rsidP="0012300B">
      <w:pPr>
        <w:pStyle w:val="NoSpacing"/>
        <w:rPr>
          <w:sz w:val="24"/>
          <w:szCs w:val="24"/>
        </w:rPr>
      </w:pPr>
      <w:r w:rsidRPr="0012300B">
        <w:rPr>
          <w:sz w:val="24"/>
          <w:szCs w:val="24"/>
        </w:rPr>
        <w:t>corcoranesq@aol.com</w:t>
      </w:r>
    </w:p>
    <w:p w:rsidR="00563667" w:rsidRDefault="0012300B" w:rsidP="0012300B">
      <w:pPr>
        <w:pStyle w:val="NoSpacing"/>
        <w:rPr>
          <w:sz w:val="24"/>
          <w:szCs w:val="24"/>
        </w:rPr>
      </w:pPr>
      <w:r w:rsidRPr="0012300B">
        <w:rPr>
          <w:sz w:val="24"/>
          <w:szCs w:val="24"/>
        </w:rPr>
        <w:t>americanbrexitcommittee.com</w:t>
      </w:r>
    </w:p>
    <w:p w:rsidR="00563667" w:rsidRDefault="00563667" w:rsidP="0012300B">
      <w:pPr>
        <w:pStyle w:val="NoSpacing"/>
        <w:rPr>
          <w:sz w:val="24"/>
          <w:szCs w:val="24"/>
        </w:rPr>
      </w:pPr>
    </w:p>
    <w:p w:rsidR="00563667" w:rsidRDefault="00563667" w:rsidP="0012300B">
      <w:pPr>
        <w:pStyle w:val="NoSpacing"/>
        <w:rPr>
          <w:sz w:val="24"/>
          <w:szCs w:val="24"/>
        </w:rPr>
      </w:pPr>
      <w:r>
        <w:rPr>
          <w:sz w:val="24"/>
          <w:szCs w:val="24"/>
        </w:rPr>
        <w:t xml:space="preserve">ATTACHMENTS </w:t>
      </w:r>
    </w:p>
    <w:sectPr w:rsidR="00563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39C"/>
    <w:rsid w:val="00027429"/>
    <w:rsid w:val="00031891"/>
    <w:rsid w:val="00032DC8"/>
    <w:rsid w:val="00041C54"/>
    <w:rsid w:val="001001C1"/>
    <w:rsid w:val="0012300B"/>
    <w:rsid w:val="00184469"/>
    <w:rsid w:val="001B036C"/>
    <w:rsid w:val="001B1256"/>
    <w:rsid w:val="00253AC4"/>
    <w:rsid w:val="002B41D7"/>
    <w:rsid w:val="002C3C7F"/>
    <w:rsid w:val="003860BF"/>
    <w:rsid w:val="0040539C"/>
    <w:rsid w:val="00437D17"/>
    <w:rsid w:val="00563667"/>
    <w:rsid w:val="005E6C2D"/>
    <w:rsid w:val="005F4B70"/>
    <w:rsid w:val="006046C4"/>
    <w:rsid w:val="006A19B5"/>
    <w:rsid w:val="007205FD"/>
    <w:rsid w:val="008C582C"/>
    <w:rsid w:val="00907741"/>
    <w:rsid w:val="0097082C"/>
    <w:rsid w:val="009B1350"/>
    <w:rsid w:val="00A56A84"/>
    <w:rsid w:val="00A73E06"/>
    <w:rsid w:val="00B53EEF"/>
    <w:rsid w:val="00B71A1A"/>
    <w:rsid w:val="00BD4B7B"/>
    <w:rsid w:val="00CF04AE"/>
    <w:rsid w:val="00DA7779"/>
    <w:rsid w:val="00E211DA"/>
    <w:rsid w:val="00ED3885"/>
    <w:rsid w:val="00F25B41"/>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BB7D"/>
  <w15:chartTrackingRefBased/>
  <w15:docId w15:val="{D59F00B3-6980-4336-AC10-51FB7172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4</cp:revision>
  <dcterms:created xsi:type="dcterms:W3CDTF">2023-06-20T18:39:00Z</dcterms:created>
  <dcterms:modified xsi:type="dcterms:W3CDTF">2023-06-21T03:54:00Z</dcterms:modified>
</cp:coreProperties>
</file>