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3BDA" w14:textId="77777777" w:rsidR="00DB3F97" w:rsidRPr="00DB3F97" w:rsidRDefault="00DB3F97" w:rsidP="00DB3F97">
      <w:pPr>
        <w:pStyle w:val="NoSpacing"/>
        <w:jc w:val="center"/>
        <w:rPr>
          <w:b/>
          <w:bCs/>
          <w:sz w:val="32"/>
          <w:szCs w:val="32"/>
        </w:rPr>
      </w:pPr>
      <w:r w:rsidRPr="00DB3F97">
        <w:rPr>
          <w:b/>
          <w:bCs/>
          <w:sz w:val="32"/>
          <w:szCs w:val="32"/>
        </w:rPr>
        <w:t>AMERICAN BREXIT COMMITTEE</w:t>
      </w:r>
    </w:p>
    <w:p w14:paraId="428311B5" w14:textId="77777777" w:rsidR="00DB3F97" w:rsidRPr="00DB3F97" w:rsidRDefault="00DB3F97" w:rsidP="00DB3F97">
      <w:pPr>
        <w:pStyle w:val="NoSpacing"/>
        <w:jc w:val="center"/>
        <w:rPr>
          <w:b/>
          <w:bCs/>
          <w:sz w:val="32"/>
          <w:szCs w:val="32"/>
        </w:rPr>
      </w:pPr>
      <w:r w:rsidRPr="00DB3F97">
        <w:rPr>
          <w:b/>
          <w:bCs/>
          <w:sz w:val="32"/>
          <w:szCs w:val="32"/>
        </w:rPr>
        <w:t>1919 CHESTNUT ST, SUITE 1724</w:t>
      </w:r>
    </w:p>
    <w:p w14:paraId="394B1BCE" w14:textId="77777777" w:rsidR="00DB3F97" w:rsidRPr="00DB3F97" w:rsidRDefault="00DB3F97" w:rsidP="00DB3F97">
      <w:pPr>
        <w:pStyle w:val="NoSpacing"/>
        <w:jc w:val="center"/>
        <w:rPr>
          <w:b/>
          <w:bCs/>
          <w:sz w:val="32"/>
          <w:szCs w:val="32"/>
        </w:rPr>
      </w:pPr>
      <w:r w:rsidRPr="00DB3F97">
        <w:rPr>
          <w:b/>
          <w:bCs/>
          <w:sz w:val="32"/>
          <w:szCs w:val="32"/>
        </w:rPr>
        <w:t>PHILADELPHIA, PA 19103</w:t>
      </w:r>
    </w:p>
    <w:p w14:paraId="11767984" w14:textId="77777777" w:rsidR="00DB3F97" w:rsidRPr="00DB3F97" w:rsidRDefault="00DB3F97" w:rsidP="00DB3F97">
      <w:pPr>
        <w:pStyle w:val="NoSpacing"/>
        <w:jc w:val="center"/>
        <w:rPr>
          <w:b/>
          <w:bCs/>
          <w:sz w:val="32"/>
          <w:szCs w:val="32"/>
        </w:rPr>
      </w:pPr>
    </w:p>
    <w:p w14:paraId="092081F7" w14:textId="77777777" w:rsidR="00DB3F97" w:rsidRPr="00DB3F97" w:rsidRDefault="00DB3F97" w:rsidP="00DB3F97">
      <w:pPr>
        <w:pStyle w:val="NoSpacing"/>
        <w:rPr>
          <w:i/>
          <w:iCs/>
          <w:sz w:val="20"/>
          <w:szCs w:val="20"/>
        </w:rPr>
      </w:pPr>
      <w:r w:rsidRPr="00DB3F97">
        <w:rPr>
          <w:i/>
          <w:iCs/>
          <w:sz w:val="20"/>
          <w:szCs w:val="20"/>
        </w:rPr>
        <w:t>John M. Corcoran Esq, Chairman</w:t>
      </w:r>
    </w:p>
    <w:p w14:paraId="3F269F5F" w14:textId="77777777" w:rsidR="00DB3F97" w:rsidRPr="00DB3F97" w:rsidRDefault="00DB3F97" w:rsidP="00DB3F97">
      <w:pPr>
        <w:pStyle w:val="NoSpacing"/>
        <w:rPr>
          <w:i/>
          <w:iCs/>
          <w:sz w:val="20"/>
          <w:szCs w:val="20"/>
        </w:rPr>
      </w:pPr>
      <w:r w:rsidRPr="00DB3F97">
        <w:rPr>
          <w:i/>
          <w:iCs/>
          <w:sz w:val="20"/>
          <w:szCs w:val="20"/>
        </w:rPr>
        <w:t>Michael J. Cummings, Secretary</w:t>
      </w:r>
    </w:p>
    <w:p w14:paraId="47BCD3A8" w14:textId="77777777" w:rsidR="00DB3F97" w:rsidRPr="00DB3F97" w:rsidRDefault="00DB3F97" w:rsidP="00DB3F97">
      <w:pPr>
        <w:pStyle w:val="NoSpacing"/>
        <w:jc w:val="center"/>
        <w:rPr>
          <w:b/>
          <w:bCs/>
          <w:sz w:val="32"/>
          <w:szCs w:val="32"/>
        </w:rPr>
      </w:pPr>
    </w:p>
    <w:p w14:paraId="765B7F2D" w14:textId="1D1108AB" w:rsidR="004C75A1" w:rsidRDefault="00DB3F97" w:rsidP="00DB3F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C71958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Pr="00DB3F97">
        <w:rPr>
          <w:sz w:val="24"/>
          <w:szCs w:val="24"/>
        </w:rPr>
        <w:t>2022</w:t>
      </w:r>
    </w:p>
    <w:p w14:paraId="41EC93A7" w14:textId="2BE94004" w:rsidR="00DB3F97" w:rsidRDefault="00DB3F97" w:rsidP="00DB3F97">
      <w:pPr>
        <w:pStyle w:val="NoSpacing"/>
        <w:rPr>
          <w:sz w:val="24"/>
          <w:szCs w:val="24"/>
        </w:rPr>
      </w:pPr>
    </w:p>
    <w:p w14:paraId="6B9F4F23" w14:textId="088CE354" w:rsidR="009B766D" w:rsidRDefault="005F63A8" w:rsidP="005B200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85DEE">
        <w:rPr>
          <w:b/>
          <w:bCs/>
          <w:sz w:val="28"/>
          <w:szCs w:val="28"/>
        </w:rPr>
        <w:t>WHILE AMERICA SLEEPS</w:t>
      </w:r>
      <w:r w:rsidR="005B200F">
        <w:rPr>
          <w:b/>
          <w:bCs/>
          <w:sz w:val="28"/>
          <w:szCs w:val="28"/>
        </w:rPr>
        <w:t>;</w:t>
      </w:r>
      <w:r w:rsidR="00385DEE">
        <w:rPr>
          <w:b/>
          <w:bCs/>
          <w:sz w:val="28"/>
          <w:szCs w:val="28"/>
        </w:rPr>
        <w:t xml:space="preserve"> </w:t>
      </w:r>
    </w:p>
    <w:p w14:paraId="683F81E6" w14:textId="77DB4F43" w:rsidR="005B200F" w:rsidRPr="005B200F" w:rsidRDefault="005B200F" w:rsidP="005B200F">
      <w:pPr>
        <w:pStyle w:val="NoSpacing"/>
        <w:jc w:val="center"/>
        <w:rPr>
          <w:b/>
          <w:bCs/>
          <w:sz w:val="28"/>
          <w:szCs w:val="28"/>
        </w:rPr>
      </w:pPr>
      <w:r w:rsidRPr="005B200F">
        <w:rPr>
          <w:b/>
          <w:bCs/>
          <w:sz w:val="28"/>
          <w:szCs w:val="28"/>
        </w:rPr>
        <w:t xml:space="preserve">TRUSS </w:t>
      </w:r>
      <w:r>
        <w:rPr>
          <w:b/>
          <w:bCs/>
          <w:sz w:val="28"/>
          <w:szCs w:val="28"/>
        </w:rPr>
        <w:t xml:space="preserve">TO </w:t>
      </w:r>
      <w:r w:rsidR="005B74C7">
        <w:rPr>
          <w:b/>
          <w:bCs/>
          <w:sz w:val="28"/>
          <w:szCs w:val="28"/>
        </w:rPr>
        <w:t>SCRAP</w:t>
      </w:r>
    </w:p>
    <w:p w14:paraId="1FF9D3A7" w14:textId="2B6DE830" w:rsidR="005B200F" w:rsidRDefault="005B200F" w:rsidP="005B200F">
      <w:pPr>
        <w:pStyle w:val="NoSpacing"/>
        <w:jc w:val="center"/>
        <w:rPr>
          <w:b/>
          <w:bCs/>
          <w:sz w:val="28"/>
          <w:szCs w:val="28"/>
        </w:rPr>
      </w:pPr>
      <w:r w:rsidRPr="005B200F">
        <w:rPr>
          <w:b/>
          <w:bCs/>
          <w:sz w:val="28"/>
          <w:szCs w:val="28"/>
        </w:rPr>
        <w:t xml:space="preserve">  RULE OF LAW</w:t>
      </w:r>
      <w:r w:rsidR="004C6C18">
        <w:rPr>
          <w:b/>
          <w:bCs/>
          <w:sz w:val="28"/>
          <w:szCs w:val="28"/>
        </w:rPr>
        <w:t xml:space="preserve"> IN N. I.</w:t>
      </w:r>
      <w:r w:rsidR="00AD3EF3">
        <w:rPr>
          <w:b/>
          <w:bCs/>
          <w:sz w:val="28"/>
          <w:szCs w:val="28"/>
        </w:rPr>
        <w:t>?</w:t>
      </w:r>
      <w:r w:rsidR="004C6C18">
        <w:rPr>
          <w:b/>
          <w:bCs/>
          <w:sz w:val="28"/>
          <w:szCs w:val="28"/>
        </w:rPr>
        <w:t xml:space="preserve"> </w:t>
      </w:r>
    </w:p>
    <w:p w14:paraId="6CD147C8" w14:textId="33BBAC8F" w:rsidR="00385DEE" w:rsidRDefault="00385DEE" w:rsidP="00DB3F97">
      <w:pPr>
        <w:pStyle w:val="NoSpacing"/>
        <w:jc w:val="center"/>
        <w:rPr>
          <w:b/>
          <w:bCs/>
          <w:sz w:val="28"/>
          <w:szCs w:val="28"/>
        </w:rPr>
      </w:pPr>
    </w:p>
    <w:p w14:paraId="57C95A32" w14:textId="6242B7E8" w:rsidR="00D90A53" w:rsidRDefault="00385DEE" w:rsidP="009B76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British Prime Minister Truss</w:t>
      </w:r>
      <w:r w:rsidR="00495B75">
        <w:rPr>
          <w:sz w:val="24"/>
          <w:szCs w:val="24"/>
        </w:rPr>
        <w:t>’ campaign pit stop in Northern Ireland offered no comfort for th</w:t>
      </w:r>
      <w:r w:rsidR="000C137D">
        <w:rPr>
          <w:sz w:val="24"/>
          <w:szCs w:val="24"/>
        </w:rPr>
        <w:t xml:space="preserve">e families of more than 1000 civilians killed in N. I. </w:t>
      </w:r>
      <w:r w:rsidR="00EA3F10" w:rsidRPr="00EA3F10">
        <w:rPr>
          <w:sz w:val="24"/>
          <w:szCs w:val="24"/>
        </w:rPr>
        <w:t xml:space="preserve">   </w:t>
      </w:r>
      <w:r w:rsidR="003B3DD2">
        <w:rPr>
          <w:sz w:val="24"/>
          <w:szCs w:val="24"/>
        </w:rPr>
        <w:t xml:space="preserve">She </w:t>
      </w:r>
      <w:r w:rsidR="003B3DD2" w:rsidRPr="00EA3F10">
        <w:rPr>
          <w:sz w:val="24"/>
          <w:szCs w:val="24"/>
        </w:rPr>
        <w:t>has</w:t>
      </w:r>
      <w:r w:rsidR="00EA3F10" w:rsidRPr="00EA3F10">
        <w:rPr>
          <w:sz w:val="24"/>
          <w:szCs w:val="24"/>
        </w:rPr>
        <w:t xml:space="preserve"> pledged support for </w:t>
      </w:r>
      <w:r w:rsidR="00C8637A">
        <w:rPr>
          <w:sz w:val="24"/>
          <w:szCs w:val="24"/>
        </w:rPr>
        <w:t xml:space="preserve">a </w:t>
      </w:r>
      <w:r w:rsidR="00C8637A" w:rsidRPr="00EA3F10">
        <w:rPr>
          <w:sz w:val="24"/>
          <w:szCs w:val="24"/>
        </w:rPr>
        <w:t>cover</w:t>
      </w:r>
      <w:r w:rsidR="00EA3F10" w:rsidRPr="00EA3F10">
        <w:rPr>
          <w:sz w:val="24"/>
          <w:szCs w:val="24"/>
        </w:rPr>
        <w:t xml:space="preserve">-up bill which would grant amnesty to the killers, </w:t>
      </w:r>
      <w:r w:rsidR="00BB53B2" w:rsidRPr="00EA3F10">
        <w:rPr>
          <w:sz w:val="24"/>
          <w:szCs w:val="24"/>
        </w:rPr>
        <w:t>end litigation</w:t>
      </w:r>
      <w:r w:rsidR="00EA3F10" w:rsidRPr="00EA3F10">
        <w:rPr>
          <w:sz w:val="24"/>
          <w:szCs w:val="24"/>
        </w:rPr>
        <w:t xml:space="preserve">, </w:t>
      </w:r>
      <w:r w:rsidR="00BB53B2" w:rsidRPr="00EA3F10">
        <w:rPr>
          <w:sz w:val="24"/>
          <w:szCs w:val="24"/>
        </w:rPr>
        <w:t>deny liability</w:t>
      </w:r>
      <w:r w:rsidR="00C8637A">
        <w:rPr>
          <w:sz w:val="24"/>
          <w:szCs w:val="24"/>
        </w:rPr>
        <w:t xml:space="preserve"> </w:t>
      </w:r>
      <w:r w:rsidR="00BB53B2" w:rsidRPr="00EA3F10">
        <w:rPr>
          <w:sz w:val="24"/>
          <w:szCs w:val="24"/>
        </w:rPr>
        <w:t>claims and</w:t>
      </w:r>
      <w:r w:rsidR="00EA3F10" w:rsidRPr="00EA3F10">
        <w:rPr>
          <w:sz w:val="24"/>
          <w:szCs w:val="24"/>
        </w:rPr>
        <w:t xml:space="preserve"> close the books on any </w:t>
      </w:r>
      <w:r w:rsidR="00BB53B2">
        <w:rPr>
          <w:sz w:val="24"/>
          <w:szCs w:val="24"/>
        </w:rPr>
        <w:t xml:space="preserve">future </w:t>
      </w:r>
      <w:r w:rsidR="00BB53B2" w:rsidRPr="00EA3F10">
        <w:rPr>
          <w:sz w:val="24"/>
          <w:szCs w:val="24"/>
        </w:rPr>
        <w:t>investigations</w:t>
      </w:r>
      <w:r w:rsidR="00BB53B2">
        <w:rPr>
          <w:sz w:val="24"/>
          <w:szCs w:val="24"/>
        </w:rPr>
        <w:t xml:space="preserve"> into</w:t>
      </w:r>
      <w:r w:rsidR="000479E5">
        <w:rPr>
          <w:sz w:val="24"/>
          <w:szCs w:val="24"/>
        </w:rPr>
        <w:t>,</w:t>
      </w:r>
      <w:r w:rsidR="00BB53B2">
        <w:rPr>
          <w:sz w:val="24"/>
          <w:szCs w:val="24"/>
        </w:rPr>
        <w:t xml:space="preserve"> for example, the</w:t>
      </w:r>
      <w:r w:rsidR="00EA3F10" w:rsidRPr="00EA3F10">
        <w:rPr>
          <w:sz w:val="24"/>
          <w:szCs w:val="24"/>
        </w:rPr>
        <w:t xml:space="preserve"> senseless slaughter of British Army and </w:t>
      </w:r>
      <w:r w:rsidR="00BB53B2" w:rsidRPr="00EA3F10">
        <w:rPr>
          <w:sz w:val="24"/>
          <w:szCs w:val="24"/>
        </w:rPr>
        <w:t>loyalist no</w:t>
      </w:r>
      <w:r w:rsidR="00EA3F10" w:rsidRPr="00EA3F10">
        <w:rPr>
          <w:sz w:val="24"/>
          <w:szCs w:val="24"/>
        </w:rPr>
        <w:t>-</w:t>
      </w:r>
      <w:r w:rsidR="00BB53B2" w:rsidRPr="00EA3F10">
        <w:rPr>
          <w:sz w:val="24"/>
          <w:szCs w:val="24"/>
        </w:rPr>
        <w:t>warning bombing</w:t>
      </w:r>
      <w:r w:rsidR="00EA3F10" w:rsidRPr="00EA3F10">
        <w:rPr>
          <w:sz w:val="24"/>
          <w:szCs w:val="24"/>
        </w:rPr>
        <w:t xml:space="preserve"> of Dublin and Monaghan shopping centers killing 33.    </w:t>
      </w:r>
      <w:r w:rsidR="002870BD">
        <w:rPr>
          <w:sz w:val="24"/>
          <w:szCs w:val="24"/>
        </w:rPr>
        <w:t xml:space="preserve"> </w:t>
      </w:r>
      <w:r w:rsidR="00C017C1">
        <w:rPr>
          <w:sz w:val="24"/>
          <w:szCs w:val="24"/>
        </w:rPr>
        <w:t>Most victims</w:t>
      </w:r>
      <w:r w:rsidR="002870BD">
        <w:rPr>
          <w:sz w:val="24"/>
          <w:szCs w:val="24"/>
        </w:rPr>
        <w:t xml:space="preserve"> were </w:t>
      </w:r>
      <w:r w:rsidR="003B3DD2">
        <w:rPr>
          <w:sz w:val="24"/>
          <w:szCs w:val="24"/>
        </w:rPr>
        <w:t xml:space="preserve">targeted because they were Catholic and or </w:t>
      </w:r>
      <w:r w:rsidR="00497D3F">
        <w:rPr>
          <w:sz w:val="24"/>
          <w:szCs w:val="24"/>
        </w:rPr>
        <w:t>supporters of and associated with Sinn Fein</w:t>
      </w:r>
      <w:r w:rsidR="000479E5">
        <w:rPr>
          <w:sz w:val="24"/>
          <w:szCs w:val="24"/>
        </w:rPr>
        <w:t>;</w:t>
      </w:r>
      <w:r w:rsidR="00BB53B2">
        <w:rPr>
          <w:sz w:val="24"/>
          <w:szCs w:val="24"/>
        </w:rPr>
        <w:t xml:space="preserve"> </w:t>
      </w:r>
      <w:r w:rsidR="003B3DD2">
        <w:rPr>
          <w:sz w:val="24"/>
          <w:szCs w:val="24"/>
        </w:rPr>
        <w:t xml:space="preserve">their </w:t>
      </w:r>
      <w:r w:rsidR="00C017C1">
        <w:rPr>
          <w:sz w:val="24"/>
          <w:szCs w:val="24"/>
        </w:rPr>
        <w:t>deaths barely</w:t>
      </w:r>
      <w:r w:rsidR="00EA3F10">
        <w:rPr>
          <w:sz w:val="24"/>
          <w:szCs w:val="24"/>
        </w:rPr>
        <w:t xml:space="preserve"> </w:t>
      </w:r>
      <w:r w:rsidR="00497D3F">
        <w:rPr>
          <w:sz w:val="24"/>
          <w:szCs w:val="24"/>
        </w:rPr>
        <w:t>investigated</w:t>
      </w:r>
      <w:r w:rsidR="00EA3F10">
        <w:rPr>
          <w:sz w:val="24"/>
          <w:szCs w:val="24"/>
        </w:rPr>
        <w:t xml:space="preserve">.  </w:t>
      </w:r>
      <w:r w:rsidR="003B3DD2">
        <w:rPr>
          <w:sz w:val="24"/>
          <w:szCs w:val="24"/>
        </w:rPr>
        <w:t>A pattern</w:t>
      </w:r>
      <w:r w:rsidR="005B200F">
        <w:rPr>
          <w:sz w:val="24"/>
          <w:szCs w:val="24"/>
        </w:rPr>
        <w:t xml:space="preserve"> </w:t>
      </w:r>
      <w:r w:rsidR="00A879F0">
        <w:rPr>
          <w:sz w:val="24"/>
          <w:szCs w:val="24"/>
        </w:rPr>
        <w:t xml:space="preserve">in </w:t>
      </w:r>
      <w:r w:rsidR="003B3DD2">
        <w:rPr>
          <w:sz w:val="24"/>
          <w:szCs w:val="24"/>
        </w:rPr>
        <w:t>the killings</w:t>
      </w:r>
      <w:r w:rsidR="00060695">
        <w:rPr>
          <w:sz w:val="24"/>
          <w:szCs w:val="24"/>
        </w:rPr>
        <w:t xml:space="preserve"> </w:t>
      </w:r>
      <w:r w:rsidR="00DA6927">
        <w:rPr>
          <w:sz w:val="24"/>
          <w:szCs w:val="24"/>
        </w:rPr>
        <w:t xml:space="preserve"> </w:t>
      </w:r>
      <w:r w:rsidR="00E172C2">
        <w:rPr>
          <w:sz w:val="24"/>
          <w:szCs w:val="24"/>
        </w:rPr>
        <w:t xml:space="preserve"> </w:t>
      </w:r>
      <w:r w:rsidR="00DA6927">
        <w:rPr>
          <w:sz w:val="24"/>
          <w:szCs w:val="24"/>
        </w:rPr>
        <w:t xml:space="preserve"> </w:t>
      </w:r>
      <w:r w:rsidR="00E74C20">
        <w:rPr>
          <w:sz w:val="24"/>
          <w:szCs w:val="24"/>
        </w:rPr>
        <w:t>involv</w:t>
      </w:r>
      <w:r w:rsidR="00A879F0">
        <w:rPr>
          <w:sz w:val="24"/>
          <w:szCs w:val="24"/>
        </w:rPr>
        <w:t xml:space="preserve">ed </w:t>
      </w:r>
      <w:r w:rsidR="00E74C20">
        <w:rPr>
          <w:sz w:val="24"/>
          <w:szCs w:val="24"/>
        </w:rPr>
        <w:t xml:space="preserve">  </w:t>
      </w:r>
      <w:r w:rsidR="00060695">
        <w:rPr>
          <w:sz w:val="24"/>
          <w:szCs w:val="24"/>
        </w:rPr>
        <w:t>intelligence</w:t>
      </w:r>
      <w:r w:rsidR="003B3DD2">
        <w:rPr>
          <w:sz w:val="24"/>
          <w:szCs w:val="24"/>
        </w:rPr>
        <w:t xml:space="preserve"> sharing, targeting and</w:t>
      </w:r>
      <w:r w:rsidR="00A879F0">
        <w:rPr>
          <w:sz w:val="24"/>
          <w:szCs w:val="24"/>
        </w:rPr>
        <w:t xml:space="preserve"> escape </w:t>
      </w:r>
      <w:r w:rsidR="00E74C20">
        <w:rPr>
          <w:sz w:val="24"/>
          <w:szCs w:val="24"/>
        </w:rPr>
        <w:t>collaboration</w:t>
      </w:r>
      <w:r w:rsidR="00C8637A">
        <w:rPr>
          <w:sz w:val="24"/>
          <w:szCs w:val="24"/>
        </w:rPr>
        <w:t xml:space="preserve"> </w:t>
      </w:r>
      <w:r w:rsidR="003B3DD2">
        <w:rPr>
          <w:sz w:val="24"/>
          <w:szCs w:val="24"/>
        </w:rPr>
        <w:t>between loyalists</w:t>
      </w:r>
      <w:r w:rsidR="00A13C4A">
        <w:rPr>
          <w:sz w:val="24"/>
          <w:szCs w:val="24"/>
        </w:rPr>
        <w:t xml:space="preserve">  </w:t>
      </w:r>
      <w:r w:rsidR="00A975A6">
        <w:rPr>
          <w:sz w:val="24"/>
          <w:szCs w:val="24"/>
        </w:rPr>
        <w:t xml:space="preserve"> </w:t>
      </w:r>
      <w:r w:rsidR="00E74C20">
        <w:rPr>
          <w:sz w:val="24"/>
          <w:szCs w:val="24"/>
        </w:rPr>
        <w:t>and the</w:t>
      </w:r>
      <w:r w:rsidR="000E0656">
        <w:rPr>
          <w:sz w:val="24"/>
          <w:szCs w:val="24"/>
        </w:rPr>
        <w:t xml:space="preserve"> British</w:t>
      </w:r>
      <w:r w:rsidR="00E172C2">
        <w:rPr>
          <w:sz w:val="24"/>
          <w:szCs w:val="24"/>
        </w:rPr>
        <w:t xml:space="preserve"> </w:t>
      </w:r>
      <w:r w:rsidR="00060695">
        <w:rPr>
          <w:sz w:val="24"/>
          <w:szCs w:val="24"/>
        </w:rPr>
        <w:t>forces.</w:t>
      </w:r>
      <w:r w:rsidR="00C8637A">
        <w:rPr>
          <w:sz w:val="24"/>
          <w:szCs w:val="24"/>
        </w:rPr>
        <w:t xml:space="preserve"> </w:t>
      </w:r>
      <w:r w:rsidR="00060695">
        <w:rPr>
          <w:sz w:val="24"/>
          <w:szCs w:val="24"/>
        </w:rPr>
        <w:t xml:space="preserve"> </w:t>
      </w:r>
      <w:r w:rsidR="00AC4B4C">
        <w:rPr>
          <w:sz w:val="24"/>
          <w:szCs w:val="24"/>
        </w:rPr>
        <w:t xml:space="preserve"> </w:t>
      </w:r>
      <w:r w:rsidR="00C8637A">
        <w:rPr>
          <w:sz w:val="24"/>
          <w:szCs w:val="24"/>
        </w:rPr>
        <w:t xml:space="preserve">The Ministry of Defense reckons more </w:t>
      </w:r>
      <w:r w:rsidR="00AC4B4C">
        <w:rPr>
          <w:sz w:val="24"/>
          <w:szCs w:val="24"/>
        </w:rPr>
        <w:t>investigations</w:t>
      </w:r>
      <w:r w:rsidR="00C8637A">
        <w:rPr>
          <w:sz w:val="24"/>
          <w:szCs w:val="24"/>
        </w:rPr>
        <w:t xml:space="preserve"> would </w:t>
      </w:r>
      <w:r w:rsidR="00BB53B2">
        <w:rPr>
          <w:sz w:val="24"/>
          <w:szCs w:val="24"/>
        </w:rPr>
        <w:t>risk a</w:t>
      </w:r>
      <w:r w:rsidR="00C8637A">
        <w:rPr>
          <w:sz w:val="24"/>
          <w:szCs w:val="24"/>
        </w:rPr>
        <w:t xml:space="preserve"> ‘State sponsor of terrorism” label for Britain.  </w:t>
      </w:r>
      <w:r w:rsidR="000C137D">
        <w:rPr>
          <w:sz w:val="24"/>
          <w:szCs w:val="24"/>
        </w:rPr>
        <w:t xml:space="preserve"> </w:t>
      </w:r>
    </w:p>
    <w:p w14:paraId="709DFC60" w14:textId="77E7E7F5" w:rsidR="005B200F" w:rsidRDefault="005B200F" w:rsidP="009B766D">
      <w:pPr>
        <w:pStyle w:val="NoSpacing"/>
        <w:rPr>
          <w:sz w:val="24"/>
          <w:szCs w:val="24"/>
        </w:rPr>
      </w:pPr>
    </w:p>
    <w:p w14:paraId="3659B708" w14:textId="7878C110" w:rsidR="005C2291" w:rsidRDefault="005C2291" w:rsidP="009B76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London </w:t>
      </w:r>
      <w:r w:rsidR="005B74C7">
        <w:rPr>
          <w:sz w:val="24"/>
          <w:szCs w:val="24"/>
        </w:rPr>
        <w:t>cloak</w:t>
      </w:r>
      <w:r w:rsidR="008226E1">
        <w:rPr>
          <w:sz w:val="24"/>
          <w:szCs w:val="24"/>
        </w:rPr>
        <w:t xml:space="preserve">ed </w:t>
      </w:r>
      <w:r w:rsidR="003A37DA">
        <w:rPr>
          <w:sz w:val="24"/>
          <w:szCs w:val="24"/>
        </w:rPr>
        <w:t xml:space="preserve">in secrecy </w:t>
      </w:r>
      <w:r w:rsidR="00C017C1">
        <w:rPr>
          <w:sz w:val="24"/>
          <w:szCs w:val="24"/>
        </w:rPr>
        <w:t>the corruption</w:t>
      </w:r>
      <w:r w:rsidR="008220E8">
        <w:rPr>
          <w:sz w:val="24"/>
          <w:szCs w:val="24"/>
        </w:rPr>
        <w:t xml:space="preserve"> of the police and justice process</w:t>
      </w:r>
      <w:r w:rsidR="003A37DA">
        <w:rPr>
          <w:sz w:val="24"/>
          <w:szCs w:val="24"/>
        </w:rPr>
        <w:t xml:space="preserve">.  </w:t>
      </w:r>
      <w:r w:rsidR="002C4061">
        <w:rPr>
          <w:sz w:val="24"/>
          <w:szCs w:val="24"/>
        </w:rPr>
        <w:t xml:space="preserve"> </w:t>
      </w:r>
      <w:r w:rsidR="005211FA">
        <w:rPr>
          <w:sz w:val="24"/>
          <w:szCs w:val="24"/>
        </w:rPr>
        <w:t xml:space="preserve">Parliament changed the rules </w:t>
      </w:r>
      <w:r w:rsidR="00DA3C81">
        <w:rPr>
          <w:sz w:val="24"/>
          <w:szCs w:val="24"/>
        </w:rPr>
        <w:t>only for N. I. Coroner’s</w:t>
      </w:r>
      <w:r w:rsidR="002C4061">
        <w:rPr>
          <w:sz w:val="24"/>
          <w:szCs w:val="24"/>
        </w:rPr>
        <w:t xml:space="preserve"> Inquests</w:t>
      </w:r>
      <w:r w:rsidR="00DA3C81">
        <w:rPr>
          <w:sz w:val="24"/>
          <w:szCs w:val="24"/>
        </w:rPr>
        <w:t xml:space="preserve">:  </w:t>
      </w:r>
      <w:r w:rsidR="005211FA">
        <w:rPr>
          <w:sz w:val="24"/>
          <w:szCs w:val="24"/>
        </w:rPr>
        <w:t xml:space="preserve"> </w:t>
      </w:r>
      <w:r w:rsidR="00794333">
        <w:rPr>
          <w:sz w:val="24"/>
          <w:szCs w:val="24"/>
        </w:rPr>
        <w:t xml:space="preserve">a </w:t>
      </w:r>
      <w:r w:rsidR="002C4061">
        <w:rPr>
          <w:sz w:val="24"/>
          <w:szCs w:val="24"/>
        </w:rPr>
        <w:t xml:space="preserve">verdict of unlawful killing </w:t>
      </w:r>
      <w:r w:rsidR="005211FA">
        <w:rPr>
          <w:sz w:val="24"/>
          <w:szCs w:val="24"/>
        </w:rPr>
        <w:t>was no</w:t>
      </w:r>
      <w:r w:rsidR="00AD772C">
        <w:rPr>
          <w:sz w:val="24"/>
          <w:szCs w:val="24"/>
        </w:rPr>
        <w:t xml:space="preserve"> longer permitted</w:t>
      </w:r>
      <w:r w:rsidR="005211FA">
        <w:rPr>
          <w:sz w:val="24"/>
          <w:szCs w:val="24"/>
        </w:rPr>
        <w:t xml:space="preserve"> </w:t>
      </w:r>
      <w:r w:rsidR="002C4061">
        <w:rPr>
          <w:sz w:val="24"/>
          <w:szCs w:val="24"/>
        </w:rPr>
        <w:t xml:space="preserve">and </w:t>
      </w:r>
      <w:r w:rsidR="00794333">
        <w:rPr>
          <w:sz w:val="24"/>
          <w:szCs w:val="24"/>
        </w:rPr>
        <w:t xml:space="preserve">the </w:t>
      </w:r>
      <w:proofErr w:type="gramStart"/>
      <w:r w:rsidR="00794333">
        <w:rPr>
          <w:sz w:val="24"/>
          <w:szCs w:val="24"/>
        </w:rPr>
        <w:t>Coroner</w:t>
      </w:r>
      <w:proofErr w:type="gramEnd"/>
      <w:r w:rsidR="00794333">
        <w:rPr>
          <w:sz w:val="24"/>
          <w:szCs w:val="24"/>
        </w:rPr>
        <w:t xml:space="preserve"> </w:t>
      </w:r>
      <w:r w:rsidR="002C4061">
        <w:rPr>
          <w:sz w:val="24"/>
          <w:szCs w:val="24"/>
        </w:rPr>
        <w:t>could no</w:t>
      </w:r>
      <w:r w:rsidR="005211FA">
        <w:rPr>
          <w:sz w:val="24"/>
          <w:szCs w:val="24"/>
        </w:rPr>
        <w:t xml:space="preserve"> </w:t>
      </w:r>
      <w:r w:rsidR="0076309D">
        <w:rPr>
          <w:sz w:val="24"/>
          <w:szCs w:val="24"/>
        </w:rPr>
        <w:t>longer compel the</w:t>
      </w:r>
      <w:r w:rsidR="005211FA">
        <w:rPr>
          <w:sz w:val="24"/>
          <w:szCs w:val="24"/>
        </w:rPr>
        <w:t xml:space="preserve"> </w:t>
      </w:r>
      <w:r w:rsidR="005078C9">
        <w:rPr>
          <w:sz w:val="24"/>
          <w:szCs w:val="24"/>
        </w:rPr>
        <w:t xml:space="preserve">appearance </w:t>
      </w:r>
      <w:r w:rsidR="0076309D">
        <w:rPr>
          <w:sz w:val="24"/>
          <w:szCs w:val="24"/>
        </w:rPr>
        <w:t>of Special</w:t>
      </w:r>
      <w:r w:rsidR="005078C9">
        <w:rPr>
          <w:sz w:val="24"/>
          <w:szCs w:val="24"/>
        </w:rPr>
        <w:t xml:space="preserve"> Branch </w:t>
      </w:r>
      <w:r w:rsidR="005211FA">
        <w:rPr>
          <w:sz w:val="24"/>
          <w:szCs w:val="24"/>
        </w:rPr>
        <w:t xml:space="preserve">police </w:t>
      </w:r>
      <w:r w:rsidR="005078C9">
        <w:rPr>
          <w:sz w:val="24"/>
          <w:szCs w:val="24"/>
        </w:rPr>
        <w:t>officers</w:t>
      </w:r>
      <w:r w:rsidR="00A65F8D">
        <w:rPr>
          <w:sz w:val="24"/>
          <w:szCs w:val="24"/>
        </w:rPr>
        <w:t xml:space="preserve">.  </w:t>
      </w:r>
      <w:r w:rsidR="008129AF">
        <w:rPr>
          <w:sz w:val="24"/>
          <w:szCs w:val="24"/>
        </w:rPr>
        <w:t xml:space="preserve"> </w:t>
      </w:r>
      <w:r w:rsidR="00DA3C81" w:rsidRPr="00DA3C81">
        <w:rPr>
          <w:sz w:val="24"/>
          <w:szCs w:val="24"/>
        </w:rPr>
        <w:t>Prime Minister Thatcher sacked</w:t>
      </w:r>
      <w:r w:rsidR="00A65F8D" w:rsidRPr="00A65F8D">
        <w:rPr>
          <w:sz w:val="24"/>
          <w:szCs w:val="24"/>
        </w:rPr>
        <w:t xml:space="preserve"> </w:t>
      </w:r>
      <w:r w:rsidR="00A65F8D">
        <w:rPr>
          <w:sz w:val="24"/>
          <w:szCs w:val="24"/>
        </w:rPr>
        <w:t>former Manchester Chief Constable John Stalker</w:t>
      </w:r>
      <w:r w:rsidR="00DA3C81">
        <w:rPr>
          <w:sz w:val="24"/>
          <w:szCs w:val="24"/>
        </w:rPr>
        <w:t xml:space="preserve"> for </w:t>
      </w:r>
      <w:r w:rsidR="00A65F8D">
        <w:rPr>
          <w:sz w:val="24"/>
          <w:szCs w:val="24"/>
        </w:rPr>
        <w:t xml:space="preserve"> </w:t>
      </w:r>
      <w:r w:rsidR="00A65F8D" w:rsidRPr="00A65F8D">
        <w:rPr>
          <w:sz w:val="24"/>
          <w:szCs w:val="24"/>
        </w:rPr>
        <w:t xml:space="preserve"> </w:t>
      </w:r>
      <w:r w:rsidR="00AD772C" w:rsidRPr="00A65F8D">
        <w:rPr>
          <w:sz w:val="24"/>
          <w:szCs w:val="24"/>
        </w:rPr>
        <w:t>g</w:t>
      </w:r>
      <w:r w:rsidR="00AD772C">
        <w:rPr>
          <w:sz w:val="24"/>
          <w:szCs w:val="24"/>
        </w:rPr>
        <w:t xml:space="preserve">etting </w:t>
      </w:r>
      <w:r w:rsidR="00AD772C" w:rsidRPr="00A65F8D">
        <w:rPr>
          <w:sz w:val="24"/>
          <w:szCs w:val="24"/>
        </w:rPr>
        <w:t>too</w:t>
      </w:r>
      <w:r w:rsidR="00A65F8D" w:rsidRPr="00A65F8D">
        <w:rPr>
          <w:sz w:val="24"/>
          <w:szCs w:val="24"/>
        </w:rPr>
        <w:t xml:space="preserve"> close to the truth</w:t>
      </w:r>
      <w:r w:rsidR="00DA3C81">
        <w:rPr>
          <w:sz w:val="24"/>
          <w:szCs w:val="24"/>
        </w:rPr>
        <w:t xml:space="preserve"> and s</w:t>
      </w:r>
      <w:r w:rsidR="00794333">
        <w:rPr>
          <w:sz w:val="24"/>
          <w:szCs w:val="24"/>
        </w:rPr>
        <w:t xml:space="preserve">he </w:t>
      </w:r>
      <w:r w:rsidR="005078C9">
        <w:rPr>
          <w:sz w:val="24"/>
          <w:szCs w:val="24"/>
        </w:rPr>
        <w:t xml:space="preserve">pressured the New York Times to remove Jo Thomas who wouldn’t settle for British Army press releases to explain </w:t>
      </w:r>
      <w:r w:rsidR="00DA3C81">
        <w:rPr>
          <w:sz w:val="24"/>
          <w:szCs w:val="24"/>
        </w:rPr>
        <w:t xml:space="preserve">the killing of Aidan McAnespie.  </w:t>
      </w:r>
      <w:r w:rsidR="002C4061">
        <w:rPr>
          <w:sz w:val="24"/>
          <w:szCs w:val="24"/>
        </w:rPr>
        <w:t xml:space="preserve"> </w:t>
      </w:r>
      <w:r w:rsidR="008129AF">
        <w:rPr>
          <w:sz w:val="24"/>
          <w:szCs w:val="24"/>
        </w:rPr>
        <w:t>Sir John Stevens, former Metropolitan Police Commissioner</w:t>
      </w:r>
      <w:r w:rsidR="00657774">
        <w:rPr>
          <w:sz w:val="24"/>
          <w:szCs w:val="24"/>
        </w:rPr>
        <w:t>,</w:t>
      </w:r>
      <w:r w:rsidR="008129AF">
        <w:rPr>
          <w:sz w:val="24"/>
          <w:szCs w:val="24"/>
        </w:rPr>
        <w:t xml:space="preserve"> conducted three investigations </w:t>
      </w:r>
      <w:r w:rsidR="00D36841">
        <w:rPr>
          <w:sz w:val="24"/>
          <w:szCs w:val="24"/>
        </w:rPr>
        <w:t xml:space="preserve">in N. I.  </w:t>
      </w:r>
      <w:r w:rsidR="00794333">
        <w:rPr>
          <w:sz w:val="24"/>
          <w:szCs w:val="24"/>
        </w:rPr>
        <w:t>T</w:t>
      </w:r>
      <w:r w:rsidR="00D36841">
        <w:rPr>
          <w:sz w:val="24"/>
          <w:szCs w:val="24"/>
        </w:rPr>
        <w:t xml:space="preserve">he British Army instructed those </w:t>
      </w:r>
      <w:r w:rsidR="00657774">
        <w:rPr>
          <w:sz w:val="24"/>
          <w:szCs w:val="24"/>
        </w:rPr>
        <w:t xml:space="preserve">he </w:t>
      </w:r>
      <w:r w:rsidR="00D36841">
        <w:rPr>
          <w:sz w:val="24"/>
          <w:szCs w:val="24"/>
        </w:rPr>
        <w:t xml:space="preserve">interviewed to </w:t>
      </w:r>
      <w:r w:rsidR="002E39F8">
        <w:rPr>
          <w:sz w:val="24"/>
          <w:szCs w:val="24"/>
        </w:rPr>
        <w:t>lie</w:t>
      </w:r>
      <w:r w:rsidR="003A37DA">
        <w:rPr>
          <w:sz w:val="24"/>
          <w:szCs w:val="24"/>
        </w:rPr>
        <w:t xml:space="preserve">.  His </w:t>
      </w:r>
      <w:r w:rsidR="0076309D">
        <w:rPr>
          <w:sz w:val="24"/>
          <w:szCs w:val="24"/>
        </w:rPr>
        <w:t xml:space="preserve">office </w:t>
      </w:r>
      <w:r w:rsidR="00AD772C">
        <w:rPr>
          <w:sz w:val="24"/>
          <w:szCs w:val="24"/>
        </w:rPr>
        <w:t>and files</w:t>
      </w:r>
      <w:r w:rsidR="00D36841">
        <w:rPr>
          <w:sz w:val="24"/>
          <w:szCs w:val="24"/>
        </w:rPr>
        <w:t xml:space="preserve"> </w:t>
      </w:r>
      <w:r w:rsidR="003A37DA">
        <w:rPr>
          <w:sz w:val="24"/>
          <w:szCs w:val="24"/>
        </w:rPr>
        <w:t xml:space="preserve">in N. I. </w:t>
      </w:r>
      <w:r w:rsidR="0076309D">
        <w:rPr>
          <w:sz w:val="24"/>
          <w:szCs w:val="24"/>
        </w:rPr>
        <w:t xml:space="preserve"> were destroyed by arson</w:t>
      </w:r>
      <w:r w:rsidR="00AD772C">
        <w:rPr>
          <w:sz w:val="24"/>
          <w:szCs w:val="24"/>
        </w:rPr>
        <w:t xml:space="preserve">.  </w:t>
      </w:r>
      <w:r w:rsidR="0076309D">
        <w:rPr>
          <w:sz w:val="24"/>
          <w:szCs w:val="24"/>
        </w:rPr>
        <w:t xml:space="preserve"> </w:t>
      </w:r>
      <w:r w:rsidR="00D36841">
        <w:rPr>
          <w:sz w:val="24"/>
          <w:szCs w:val="24"/>
        </w:rPr>
        <w:t>Stevens recommended 25 individuals be prosecuted</w:t>
      </w:r>
      <w:r w:rsidR="00794333">
        <w:rPr>
          <w:sz w:val="24"/>
          <w:szCs w:val="24"/>
        </w:rPr>
        <w:t>,</w:t>
      </w:r>
      <w:r w:rsidR="00D36841">
        <w:rPr>
          <w:sz w:val="24"/>
          <w:szCs w:val="24"/>
        </w:rPr>
        <w:t xml:space="preserve"> </w:t>
      </w:r>
      <w:r w:rsidR="003A37DA">
        <w:rPr>
          <w:sz w:val="24"/>
          <w:szCs w:val="24"/>
        </w:rPr>
        <w:t xml:space="preserve">but </w:t>
      </w:r>
      <w:r w:rsidR="00D36841">
        <w:rPr>
          <w:sz w:val="24"/>
          <w:szCs w:val="24"/>
        </w:rPr>
        <w:t xml:space="preserve">the British Attorney </w:t>
      </w:r>
      <w:r w:rsidR="00C017C1">
        <w:rPr>
          <w:sz w:val="24"/>
          <w:szCs w:val="24"/>
        </w:rPr>
        <w:t>General Sir</w:t>
      </w:r>
      <w:r w:rsidR="00794333">
        <w:rPr>
          <w:sz w:val="24"/>
          <w:szCs w:val="24"/>
        </w:rPr>
        <w:t xml:space="preserve"> Patrick </w:t>
      </w:r>
      <w:r w:rsidR="00C017C1">
        <w:rPr>
          <w:sz w:val="24"/>
          <w:szCs w:val="24"/>
        </w:rPr>
        <w:t>Mayhew “</w:t>
      </w:r>
      <w:r w:rsidR="00794333">
        <w:rPr>
          <w:sz w:val="24"/>
          <w:szCs w:val="24"/>
        </w:rPr>
        <w:t>declined to prosecute for reasons of national security.”</w:t>
      </w:r>
      <w:r w:rsidR="001A316D">
        <w:rPr>
          <w:sz w:val="24"/>
          <w:szCs w:val="24"/>
        </w:rPr>
        <w:t xml:space="preserve"> The phony effort of the Historical Enquiries Team was abandoned </w:t>
      </w:r>
      <w:r w:rsidR="00AD772C">
        <w:rPr>
          <w:sz w:val="24"/>
          <w:szCs w:val="24"/>
        </w:rPr>
        <w:t xml:space="preserve">because only retired police officers could be hired as investigators. </w:t>
      </w:r>
      <w:r w:rsidR="009F08F9">
        <w:rPr>
          <w:sz w:val="24"/>
          <w:szCs w:val="24"/>
        </w:rPr>
        <w:t xml:space="preserve">As soon as </w:t>
      </w:r>
      <w:r w:rsidR="00C017C1">
        <w:rPr>
          <w:sz w:val="24"/>
          <w:szCs w:val="24"/>
        </w:rPr>
        <w:t>the Police</w:t>
      </w:r>
      <w:r w:rsidR="001A316D">
        <w:rPr>
          <w:sz w:val="24"/>
          <w:szCs w:val="24"/>
        </w:rPr>
        <w:t xml:space="preserve"> </w:t>
      </w:r>
      <w:r w:rsidR="00C017C1">
        <w:rPr>
          <w:sz w:val="24"/>
          <w:szCs w:val="24"/>
        </w:rPr>
        <w:t>Ombudsman work</w:t>
      </w:r>
      <w:r w:rsidR="009F08F9">
        <w:rPr>
          <w:sz w:val="24"/>
          <w:szCs w:val="24"/>
        </w:rPr>
        <w:t xml:space="preserve"> </w:t>
      </w:r>
      <w:r w:rsidR="00730477">
        <w:rPr>
          <w:sz w:val="24"/>
          <w:szCs w:val="24"/>
        </w:rPr>
        <w:t>exposed police</w:t>
      </w:r>
      <w:r w:rsidR="00AD772C">
        <w:rPr>
          <w:sz w:val="24"/>
          <w:szCs w:val="24"/>
        </w:rPr>
        <w:t xml:space="preserve"> </w:t>
      </w:r>
      <w:r w:rsidR="00730477">
        <w:rPr>
          <w:sz w:val="24"/>
          <w:szCs w:val="24"/>
        </w:rPr>
        <w:t>collaboration and</w:t>
      </w:r>
      <w:r w:rsidR="00AD772C">
        <w:rPr>
          <w:sz w:val="24"/>
          <w:szCs w:val="24"/>
        </w:rPr>
        <w:t xml:space="preserve"> </w:t>
      </w:r>
      <w:r w:rsidR="00730477">
        <w:rPr>
          <w:sz w:val="24"/>
          <w:szCs w:val="24"/>
        </w:rPr>
        <w:t>corruption, it</w:t>
      </w:r>
      <w:r w:rsidR="009F08F9">
        <w:rPr>
          <w:sz w:val="24"/>
          <w:szCs w:val="24"/>
        </w:rPr>
        <w:t xml:space="preserve"> was defunded.  </w:t>
      </w:r>
      <w:r w:rsidR="00AA19A9">
        <w:rPr>
          <w:sz w:val="24"/>
          <w:szCs w:val="24"/>
        </w:rPr>
        <w:t>To this</w:t>
      </w:r>
      <w:r w:rsidR="00730477">
        <w:rPr>
          <w:sz w:val="24"/>
          <w:szCs w:val="24"/>
        </w:rPr>
        <w:t xml:space="preserve"> day </w:t>
      </w:r>
      <w:r w:rsidR="003A37DA">
        <w:rPr>
          <w:sz w:val="24"/>
          <w:szCs w:val="24"/>
        </w:rPr>
        <w:t xml:space="preserve">the Ministry of Defense </w:t>
      </w:r>
      <w:r w:rsidR="00AA19A9">
        <w:rPr>
          <w:sz w:val="24"/>
          <w:szCs w:val="24"/>
        </w:rPr>
        <w:t>obstructs ever</w:t>
      </w:r>
      <w:r w:rsidR="003A37DA">
        <w:rPr>
          <w:sz w:val="24"/>
          <w:szCs w:val="24"/>
        </w:rPr>
        <w:t xml:space="preserve"> inquiry</w:t>
      </w:r>
      <w:r w:rsidR="00C017C1">
        <w:rPr>
          <w:sz w:val="24"/>
          <w:szCs w:val="24"/>
        </w:rPr>
        <w:t xml:space="preserve"> and legal appeal</w:t>
      </w:r>
      <w:r w:rsidR="00730477">
        <w:rPr>
          <w:sz w:val="24"/>
          <w:szCs w:val="24"/>
        </w:rPr>
        <w:t xml:space="preserve"> into these killings. </w:t>
      </w:r>
    </w:p>
    <w:p w14:paraId="77D331E5" w14:textId="7C2E0E5B" w:rsidR="00C017C1" w:rsidRDefault="00C017C1" w:rsidP="009B766D">
      <w:pPr>
        <w:pStyle w:val="NoSpacing"/>
        <w:rPr>
          <w:sz w:val="24"/>
          <w:szCs w:val="24"/>
        </w:rPr>
      </w:pPr>
    </w:p>
    <w:p w14:paraId="4957981B" w14:textId="6902E9B9" w:rsidR="00C6498F" w:rsidRDefault="00730477" w:rsidP="009B76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Clinton’s initiatives in the Irish peace process were in part due to </w:t>
      </w:r>
      <w:r w:rsidR="00353F9D">
        <w:rPr>
          <w:sz w:val="24"/>
          <w:szCs w:val="24"/>
        </w:rPr>
        <w:t>this legacy</w:t>
      </w:r>
      <w:r w:rsidR="00AA19A9">
        <w:rPr>
          <w:sz w:val="24"/>
          <w:szCs w:val="24"/>
        </w:rPr>
        <w:t xml:space="preserve"> of lawlessness.  National Security Advisor Dr. Tony Lake said dealing with the Department of State was “a struggle for the soul of diplomacy</w:t>
      </w:r>
      <w:r w:rsidR="00764373">
        <w:rPr>
          <w:sz w:val="24"/>
          <w:szCs w:val="24"/>
        </w:rPr>
        <w:t>.</w:t>
      </w:r>
      <w:r w:rsidR="00AA19A9">
        <w:rPr>
          <w:sz w:val="24"/>
          <w:szCs w:val="24"/>
        </w:rPr>
        <w:t xml:space="preserve">” </w:t>
      </w:r>
      <w:r w:rsidR="00764373">
        <w:rPr>
          <w:sz w:val="24"/>
          <w:szCs w:val="24"/>
        </w:rPr>
        <w:t>A</w:t>
      </w:r>
      <w:r w:rsidR="0021430D">
        <w:rPr>
          <w:sz w:val="24"/>
          <w:szCs w:val="24"/>
        </w:rPr>
        <w:t>uthor</w:t>
      </w:r>
      <w:r w:rsidR="00AA19A9">
        <w:rPr>
          <w:sz w:val="24"/>
          <w:szCs w:val="24"/>
        </w:rPr>
        <w:t xml:space="preserve"> Peter Quinn </w:t>
      </w:r>
      <w:r w:rsidR="00353F9D">
        <w:rPr>
          <w:sz w:val="24"/>
          <w:szCs w:val="24"/>
        </w:rPr>
        <w:t>cites “</w:t>
      </w:r>
      <w:r w:rsidR="00AA19A9">
        <w:rPr>
          <w:sz w:val="24"/>
          <w:szCs w:val="24"/>
        </w:rPr>
        <w:t xml:space="preserve">the Anglophilia of the </w:t>
      </w:r>
      <w:r w:rsidR="00AA19A9">
        <w:rPr>
          <w:sz w:val="24"/>
          <w:szCs w:val="24"/>
        </w:rPr>
        <w:lastRenderedPageBreak/>
        <w:t xml:space="preserve">foreign policy elite.”  </w:t>
      </w:r>
      <w:r w:rsidR="00353F9D">
        <w:rPr>
          <w:sz w:val="24"/>
          <w:szCs w:val="24"/>
        </w:rPr>
        <w:t xml:space="preserve">Although </w:t>
      </w:r>
      <w:proofErr w:type="gramStart"/>
      <w:r w:rsidR="00353F9D">
        <w:rPr>
          <w:sz w:val="24"/>
          <w:szCs w:val="24"/>
        </w:rPr>
        <w:t xml:space="preserve">the </w:t>
      </w:r>
      <w:r w:rsidR="00A04067">
        <w:rPr>
          <w:sz w:val="24"/>
          <w:szCs w:val="24"/>
        </w:rPr>
        <w:t xml:space="preserve"> </w:t>
      </w:r>
      <w:r w:rsidR="00462172">
        <w:rPr>
          <w:sz w:val="24"/>
          <w:szCs w:val="24"/>
        </w:rPr>
        <w:t>so</w:t>
      </w:r>
      <w:proofErr w:type="gramEnd"/>
      <w:r w:rsidR="00462172">
        <w:rPr>
          <w:sz w:val="24"/>
          <w:szCs w:val="24"/>
        </w:rPr>
        <w:t xml:space="preserve">-called amnesty </w:t>
      </w:r>
      <w:r w:rsidR="00353F9D">
        <w:rPr>
          <w:sz w:val="24"/>
          <w:szCs w:val="24"/>
        </w:rPr>
        <w:t xml:space="preserve">bill in </w:t>
      </w:r>
      <w:r w:rsidR="00A04067">
        <w:rPr>
          <w:sz w:val="24"/>
          <w:szCs w:val="24"/>
        </w:rPr>
        <w:t xml:space="preserve"> </w:t>
      </w:r>
      <w:r w:rsidR="009E775B">
        <w:rPr>
          <w:sz w:val="24"/>
          <w:szCs w:val="24"/>
        </w:rPr>
        <w:t>Parliament would</w:t>
      </w:r>
      <w:r w:rsidR="00A04067">
        <w:rPr>
          <w:sz w:val="24"/>
          <w:szCs w:val="24"/>
        </w:rPr>
        <w:t xml:space="preserve"> basically abandon the rule of law</w:t>
      </w:r>
      <w:r w:rsidR="00353F9D">
        <w:rPr>
          <w:sz w:val="24"/>
          <w:szCs w:val="24"/>
        </w:rPr>
        <w:t xml:space="preserve">, Secretary of State Blinken has evinced no interest.  </w:t>
      </w:r>
      <w:r w:rsidR="00A04067">
        <w:rPr>
          <w:sz w:val="24"/>
          <w:szCs w:val="24"/>
        </w:rPr>
        <w:t xml:space="preserve"> This is </w:t>
      </w:r>
      <w:r w:rsidR="009E775B">
        <w:rPr>
          <w:sz w:val="24"/>
          <w:szCs w:val="24"/>
        </w:rPr>
        <w:t>no surprise</w:t>
      </w:r>
      <w:r w:rsidR="00A04067">
        <w:rPr>
          <w:sz w:val="24"/>
          <w:szCs w:val="24"/>
        </w:rPr>
        <w:t xml:space="preserve">.  The British </w:t>
      </w:r>
      <w:r w:rsidR="009E775B">
        <w:rPr>
          <w:sz w:val="24"/>
          <w:szCs w:val="24"/>
        </w:rPr>
        <w:t>have so</w:t>
      </w:r>
      <w:r w:rsidR="00A04067">
        <w:rPr>
          <w:sz w:val="24"/>
          <w:szCs w:val="24"/>
        </w:rPr>
        <w:t xml:space="preserve"> insinuated</w:t>
      </w:r>
      <w:r w:rsidR="009E775B">
        <w:rPr>
          <w:sz w:val="24"/>
          <w:szCs w:val="24"/>
        </w:rPr>
        <w:t xml:space="preserve"> themselves into </w:t>
      </w:r>
      <w:r w:rsidR="00462172">
        <w:rPr>
          <w:sz w:val="24"/>
          <w:szCs w:val="24"/>
        </w:rPr>
        <w:t>our military</w:t>
      </w:r>
      <w:r w:rsidR="00A04067">
        <w:rPr>
          <w:sz w:val="24"/>
          <w:szCs w:val="24"/>
        </w:rPr>
        <w:t>, intelligence and</w:t>
      </w:r>
      <w:r w:rsidR="009E775B">
        <w:rPr>
          <w:sz w:val="24"/>
          <w:szCs w:val="24"/>
        </w:rPr>
        <w:t xml:space="preserve"> diplomatic </w:t>
      </w:r>
      <w:r w:rsidR="00462172">
        <w:rPr>
          <w:sz w:val="24"/>
          <w:szCs w:val="24"/>
        </w:rPr>
        <w:t>institutions that</w:t>
      </w:r>
      <w:r w:rsidR="009E775B">
        <w:rPr>
          <w:sz w:val="24"/>
          <w:szCs w:val="24"/>
        </w:rPr>
        <w:t xml:space="preserve"> </w:t>
      </w:r>
      <w:r w:rsidR="00B40142">
        <w:rPr>
          <w:sz w:val="24"/>
          <w:szCs w:val="24"/>
        </w:rPr>
        <w:t xml:space="preserve">the </w:t>
      </w:r>
      <w:r w:rsidR="00A04067">
        <w:rPr>
          <w:sz w:val="24"/>
          <w:szCs w:val="24"/>
        </w:rPr>
        <w:t xml:space="preserve">  annual </w:t>
      </w:r>
      <w:r w:rsidR="00462172">
        <w:rPr>
          <w:sz w:val="24"/>
          <w:szCs w:val="24"/>
        </w:rPr>
        <w:t xml:space="preserve">State Department </w:t>
      </w:r>
      <w:r w:rsidR="00A04067">
        <w:rPr>
          <w:sz w:val="24"/>
          <w:szCs w:val="24"/>
        </w:rPr>
        <w:t>human rights report</w:t>
      </w:r>
      <w:r w:rsidR="00462172">
        <w:rPr>
          <w:sz w:val="24"/>
          <w:szCs w:val="24"/>
        </w:rPr>
        <w:t>s take</w:t>
      </w:r>
      <w:r w:rsidR="00764373">
        <w:rPr>
          <w:sz w:val="24"/>
          <w:szCs w:val="24"/>
        </w:rPr>
        <w:t>s</w:t>
      </w:r>
      <w:r w:rsidR="00462172">
        <w:rPr>
          <w:sz w:val="24"/>
          <w:szCs w:val="24"/>
        </w:rPr>
        <w:t xml:space="preserve"> no notice of the</w:t>
      </w:r>
      <w:r w:rsidR="0021430D">
        <w:rPr>
          <w:sz w:val="24"/>
          <w:szCs w:val="24"/>
        </w:rPr>
        <w:t>se</w:t>
      </w:r>
      <w:r w:rsidR="00462172">
        <w:rPr>
          <w:sz w:val="24"/>
          <w:szCs w:val="24"/>
        </w:rPr>
        <w:t xml:space="preserve"> crimes </w:t>
      </w:r>
      <w:r w:rsidR="0021430D">
        <w:rPr>
          <w:sz w:val="24"/>
          <w:szCs w:val="24"/>
        </w:rPr>
        <w:t xml:space="preserve">in N. I. </w:t>
      </w:r>
      <w:r w:rsidR="00462172">
        <w:rPr>
          <w:sz w:val="24"/>
          <w:szCs w:val="24"/>
        </w:rPr>
        <w:t xml:space="preserve">or the </w:t>
      </w:r>
      <w:r w:rsidR="0021430D">
        <w:rPr>
          <w:sz w:val="24"/>
          <w:szCs w:val="24"/>
        </w:rPr>
        <w:t xml:space="preserve">proposed </w:t>
      </w:r>
      <w:r w:rsidR="00462172">
        <w:rPr>
          <w:sz w:val="24"/>
          <w:szCs w:val="24"/>
        </w:rPr>
        <w:t>cover-up</w:t>
      </w:r>
      <w:r w:rsidR="0021430D">
        <w:rPr>
          <w:sz w:val="24"/>
          <w:szCs w:val="24"/>
        </w:rPr>
        <w:t xml:space="preserve">. </w:t>
      </w:r>
      <w:r w:rsidR="00A35976">
        <w:rPr>
          <w:sz w:val="24"/>
          <w:szCs w:val="24"/>
        </w:rPr>
        <w:t>There are other voices</w:t>
      </w:r>
      <w:r w:rsidR="004A51F9">
        <w:rPr>
          <w:sz w:val="24"/>
          <w:szCs w:val="24"/>
        </w:rPr>
        <w:t xml:space="preserve"> expressing concern.  </w:t>
      </w:r>
      <w:r w:rsidR="00A35976">
        <w:rPr>
          <w:sz w:val="24"/>
          <w:szCs w:val="24"/>
        </w:rPr>
        <w:t xml:space="preserve"> House leaders Speaker Pelosi, Ways &amp; Means Chair Neal and Foreign Affairs Chair Meeks </w:t>
      </w:r>
      <w:r w:rsidR="004A51F9">
        <w:rPr>
          <w:sz w:val="24"/>
          <w:szCs w:val="24"/>
        </w:rPr>
        <w:t xml:space="preserve">have warned </w:t>
      </w:r>
      <w:r w:rsidR="00732513">
        <w:rPr>
          <w:sz w:val="24"/>
          <w:szCs w:val="24"/>
        </w:rPr>
        <w:t xml:space="preserve">Britain’s </w:t>
      </w:r>
      <w:r w:rsidR="00353F9D">
        <w:rPr>
          <w:sz w:val="24"/>
          <w:szCs w:val="24"/>
        </w:rPr>
        <w:t>hubris undermines the</w:t>
      </w:r>
      <w:r w:rsidR="004A51F9">
        <w:rPr>
          <w:sz w:val="24"/>
          <w:szCs w:val="24"/>
        </w:rPr>
        <w:t xml:space="preserve"> Good Friday Agreement and </w:t>
      </w:r>
      <w:r w:rsidR="00353F9D">
        <w:rPr>
          <w:sz w:val="24"/>
          <w:szCs w:val="24"/>
        </w:rPr>
        <w:t>mocks the</w:t>
      </w:r>
      <w:r w:rsidR="004A51F9">
        <w:rPr>
          <w:sz w:val="24"/>
          <w:szCs w:val="24"/>
        </w:rPr>
        <w:t xml:space="preserve"> values of the “new” Atlantic Charter</w:t>
      </w:r>
      <w:r w:rsidR="00732513">
        <w:rPr>
          <w:sz w:val="24"/>
          <w:szCs w:val="24"/>
        </w:rPr>
        <w:t xml:space="preserve">.  </w:t>
      </w:r>
      <w:r w:rsidR="00EA4B53">
        <w:rPr>
          <w:sz w:val="24"/>
          <w:szCs w:val="24"/>
        </w:rPr>
        <w:t>A ‘</w:t>
      </w:r>
      <w:r w:rsidR="004A51F9">
        <w:rPr>
          <w:sz w:val="24"/>
          <w:szCs w:val="24"/>
        </w:rPr>
        <w:t>special relationship</w:t>
      </w:r>
      <w:r w:rsidR="00732513">
        <w:rPr>
          <w:sz w:val="24"/>
          <w:szCs w:val="24"/>
        </w:rPr>
        <w:t xml:space="preserve">’ it is not!   </w:t>
      </w:r>
      <w:r w:rsidR="00A35976">
        <w:rPr>
          <w:sz w:val="24"/>
          <w:szCs w:val="24"/>
        </w:rPr>
        <w:t xml:space="preserve">  </w:t>
      </w:r>
      <w:r w:rsidR="0021430D">
        <w:rPr>
          <w:sz w:val="24"/>
          <w:szCs w:val="24"/>
        </w:rPr>
        <w:t xml:space="preserve"> </w:t>
      </w:r>
    </w:p>
    <w:p w14:paraId="18DE16A8" w14:textId="77777777" w:rsidR="00C6498F" w:rsidRDefault="00C6498F" w:rsidP="009B766D">
      <w:pPr>
        <w:pStyle w:val="NoSpacing"/>
        <w:rPr>
          <w:sz w:val="24"/>
          <w:szCs w:val="24"/>
        </w:rPr>
      </w:pPr>
    </w:p>
    <w:p w14:paraId="0DE9B61E" w14:textId="1D5D7814" w:rsidR="00C017C1" w:rsidRDefault="00353F9D" w:rsidP="009B76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However, the U. S. Senate takes the lead </w:t>
      </w:r>
      <w:r w:rsidR="00101F38">
        <w:rPr>
          <w:sz w:val="24"/>
          <w:szCs w:val="24"/>
        </w:rPr>
        <w:t xml:space="preserve">in foreign </w:t>
      </w:r>
      <w:r>
        <w:rPr>
          <w:sz w:val="24"/>
          <w:szCs w:val="24"/>
        </w:rPr>
        <w:t>relations, and a</w:t>
      </w:r>
      <w:r w:rsidR="00101F38">
        <w:rPr>
          <w:sz w:val="24"/>
          <w:szCs w:val="24"/>
        </w:rPr>
        <w:t xml:space="preserve">part from the mantra </w:t>
      </w:r>
      <w:r w:rsidR="00ED108D">
        <w:rPr>
          <w:sz w:val="24"/>
          <w:szCs w:val="24"/>
        </w:rPr>
        <w:t>“</w:t>
      </w:r>
      <w:r w:rsidR="00EA4B53">
        <w:rPr>
          <w:sz w:val="24"/>
          <w:szCs w:val="24"/>
        </w:rPr>
        <w:t xml:space="preserve">the </w:t>
      </w:r>
      <w:r w:rsidR="00101F38">
        <w:rPr>
          <w:sz w:val="24"/>
          <w:szCs w:val="24"/>
        </w:rPr>
        <w:t xml:space="preserve">UK must support the </w:t>
      </w:r>
      <w:r w:rsidR="004C6C18">
        <w:rPr>
          <w:sz w:val="24"/>
          <w:szCs w:val="24"/>
        </w:rPr>
        <w:t>GFA” there</w:t>
      </w:r>
      <w:r w:rsidR="00101F38">
        <w:rPr>
          <w:sz w:val="24"/>
          <w:szCs w:val="24"/>
        </w:rPr>
        <w:t xml:space="preserve"> is silence.  </w:t>
      </w:r>
      <w:r w:rsidR="00C6498F">
        <w:rPr>
          <w:sz w:val="24"/>
          <w:szCs w:val="24"/>
        </w:rPr>
        <w:t xml:space="preserve"> Britain is not the only nation that makes war on its citizens.</w:t>
      </w:r>
      <w:r w:rsidR="00101F38">
        <w:rPr>
          <w:sz w:val="24"/>
          <w:szCs w:val="24"/>
        </w:rPr>
        <w:t xml:space="preserve"> In 1989 the tiny nation of El Salvador was targeting dissent and killing </w:t>
      </w:r>
      <w:r w:rsidR="00851686">
        <w:rPr>
          <w:sz w:val="24"/>
          <w:szCs w:val="24"/>
        </w:rPr>
        <w:t>civilian</w:t>
      </w:r>
      <w:r w:rsidR="004C6C18">
        <w:rPr>
          <w:sz w:val="24"/>
          <w:szCs w:val="24"/>
        </w:rPr>
        <w:t>s with impunity</w:t>
      </w:r>
      <w:r w:rsidR="00851686">
        <w:rPr>
          <w:sz w:val="24"/>
          <w:szCs w:val="24"/>
        </w:rPr>
        <w:t xml:space="preserve"> including 6 Jesuit priests</w:t>
      </w:r>
      <w:r w:rsidR="004C6C18">
        <w:rPr>
          <w:sz w:val="24"/>
          <w:szCs w:val="24"/>
        </w:rPr>
        <w:t xml:space="preserve">.  </w:t>
      </w:r>
      <w:r w:rsidR="00101F38">
        <w:rPr>
          <w:sz w:val="24"/>
          <w:szCs w:val="24"/>
        </w:rPr>
        <w:t xml:space="preserve">  </w:t>
      </w:r>
      <w:r w:rsidR="00851686">
        <w:rPr>
          <w:sz w:val="24"/>
          <w:szCs w:val="24"/>
        </w:rPr>
        <w:t>Senator Claiborne Pell (D-RI) Chair</w:t>
      </w:r>
      <w:r w:rsidR="00AD3EF3">
        <w:rPr>
          <w:sz w:val="24"/>
          <w:szCs w:val="24"/>
        </w:rPr>
        <w:t xml:space="preserve">, </w:t>
      </w:r>
      <w:r w:rsidR="00851686">
        <w:rPr>
          <w:sz w:val="24"/>
          <w:szCs w:val="24"/>
        </w:rPr>
        <w:t>U. S. Senate Foreign Relations Committee</w:t>
      </w:r>
      <w:r w:rsidR="00462172">
        <w:rPr>
          <w:sz w:val="24"/>
          <w:szCs w:val="24"/>
        </w:rPr>
        <w:t xml:space="preserve"> </w:t>
      </w:r>
      <w:r w:rsidR="00851686">
        <w:rPr>
          <w:sz w:val="24"/>
          <w:szCs w:val="24"/>
        </w:rPr>
        <w:t xml:space="preserve">spoke </w:t>
      </w:r>
      <w:r w:rsidR="004C6C18">
        <w:rPr>
          <w:sz w:val="24"/>
          <w:szCs w:val="24"/>
        </w:rPr>
        <w:t xml:space="preserve">to the issue </w:t>
      </w:r>
      <w:r w:rsidR="00851686">
        <w:rPr>
          <w:sz w:val="24"/>
          <w:szCs w:val="24"/>
        </w:rPr>
        <w:t xml:space="preserve">plainly: </w:t>
      </w:r>
      <w:r w:rsidR="00AD3EF3" w:rsidRPr="00851686">
        <w:rPr>
          <w:b/>
          <w:bCs/>
          <w:i/>
          <w:iCs/>
          <w:sz w:val="24"/>
          <w:szCs w:val="24"/>
        </w:rPr>
        <w:t>“I</w:t>
      </w:r>
      <w:r w:rsidR="00851686" w:rsidRPr="00851686">
        <w:rPr>
          <w:b/>
          <w:bCs/>
          <w:i/>
          <w:iCs/>
          <w:sz w:val="24"/>
          <w:szCs w:val="24"/>
        </w:rPr>
        <w:t xml:space="preserve"> am devastated by these cold bloodied murders…intended to silence human rights activity and ask </w:t>
      </w:r>
      <w:r w:rsidR="00AD3EF3">
        <w:rPr>
          <w:b/>
          <w:bCs/>
          <w:i/>
          <w:iCs/>
          <w:sz w:val="24"/>
          <w:szCs w:val="24"/>
        </w:rPr>
        <w:t xml:space="preserve">that </w:t>
      </w:r>
      <w:r w:rsidR="00AD3EF3" w:rsidRPr="00851686">
        <w:rPr>
          <w:b/>
          <w:bCs/>
          <w:i/>
          <w:iCs/>
          <w:sz w:val="24"/>
          <w:szCs w:val="24"/>
        </w:rPr>
        <w:t>those</w:t>
      </w:r>
      <w:r w:rsidR="00851686" w:rsidRPr="00851686">
        <w:rPr>
          <w:b/>
          <w:bCs/>
          <w:i/>
          <w:iCs/>
          <w:sz w:val="24"/>
          <w:szCs w:val="24"/>
        </w:rPr>
        <w:t xml:space="preserve"> </w:t>
      </w:r>
      <w:r w:rsidR="00AD3EF3" w:rsidRPr="00851686">
        <w:rPr>
          <w:b/>
          <w:bCs/>
          <w:i/>
          <w:iCs/>
          <w:sz w:val="24"/>
          <w:szCs w:val="24"/>
        </w:rPr>
        <w:t>responsible for</w:t>
      </w:r>
      <w:r w:rsidR="00851686" w:rsidRPr="00851686">
        <w:rPr>
          <w:b/>
          <w:bCs/>
          <w:i/>
          <w:iCs/>
          <w:sz w:val="24"/>
          <w:szCs w:val="24"/>
        </w:rPr>
        <w:t xml:space="preserve"> the murders be brought to justice as swiftly as possible.”</w:t>
      </w:r>
      <w:r w:rsidR="00462172">
        <w:rPr>
          <w:sz w:val="24"/>
          <w:szCs w:val="24"/>
        </w:rPr>
        <w:t xml:space="preserve"> </w:t>
      </w:r>
      <w:r w:rsidR="00B40142">
        <w:rPr>
          <w:sz w:val="24"/>
          <w:szCs w:val="24"/>
        </w:rPr>
        <w:t xml:space="preserve"> </w:t>
      </w:r>
      <w:r w:rsidR="00A04067">
        <w:rPr>
          <w:sz w:val="24"/>
          <w:szCs w:val="24"/>
        </w:rPr>
        <w:t xml:space="preserve"> </w:t>
      </w:r>
      <w:r w:rsidR="00EA4B53">
        <w:rPr>
          <w:sz w:val="24"/>
          <w:szCs w:val="24"/>
        </w:rPr>
        <w:t xml:space="preserve">Can such clarity </w:t>
      </w:r>
      <w:r w:rsidR="00BE273D">
        <w:rPr>
          <w:sz w:val="24"/>
          <w:szCs w:val="24"/>
        </w:rPr>
        <w:t xml:space="preserve">from a U. S. Senator </w:t>
      </w:r>
      <w:r w:rsidR="00EA4B53">
        <w:rPr>
          <w:sz w:val="24"/>
          <w:szCs w:val="24"/>
        </w:rPr>
        <w:t>stop Prime Minister Truss</w:t>
      </w:r>
      <w:r w:rsidR="00BE273D">
        <w:rPr>
          <w:sz w:val="24"/>
          <w:szCs w:val="24"/>
        </w:rPr>
        <w:t xml:space="preserve"> from abandoning the rule of law and pushing the criminal cover-up bill</w:t>
      </w:r>
      <w:r w:rsidR="004C6C18">
        <w:rPr>
          <w:sz w:val="24"/>
          <w:szCs w:val="24"/>
        </w:rPr>
        <w:t xml:space="preserve">? </w:t>
      </w:r>
    </w:p>
    <w:p w14:paraId="3F276C81" w14:textId="667A76D7" w:rsidR="00AD3EF3" w:rsidRDefault="00AD3EF3" w:rsidP="009B766D">
      <w:pPr>
        <w:pStyle w:val="NoSpacing"/>
        <w:rPr>
          <w:sz w:val="24"/>
          <w:szCs w:val="24"/>
        </w:rPr>
      </w:pPr>
    </w:p>
    <w:p w14:paraId="032DF81E" w14:textId="15943A7E" w:rsidR="00AD3EF3" w:rsidRDefault="00AD3EF3" w:rsidP="009B766D">
      <w:pPr>
        <w:pStyle w:val="NoSpacing"/>
        <w:rPr>
          <w:sz w:val="24"/>
          <w:szCs w:val="24"/>
        </w:rPr>
      </w:pPr>
    </w:p>
    <w:p w14:paraId="7294B1F7" w14:textId="5E4F8353" w:rsidR="00AD3EF3" w:rsidRDefault="00AD3EF3" w:rsidP="009B76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J. Cummings, Secretary</w:t>
      </w:r>
    </w:p>
    <w:p w14:paraId="2CCE2FE6" w14:textId="6C4FE544" w:rsidR="00AD3EF3" w:rsidRDefault="00AD3EF3" w:rsidP="009B76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 W Evergreen Ave, Apt 715</w:t>
      </w:r>
    </w:p>
    <w:p w14:paraId="501B4F66" w14:textId="2BA66920" w:rsidR="00AD3EF3" w:rsidRDefault="00AD3EF3" w:rsidP="009B76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Chestnut Hill, PA 19118</w:t>
      </w:r>
    </w:p>
    <w:p w14:paraId="2A1BCA9E" w14:textId="67EEF674" w:rsidR="00AD3EF3" w:rsidRDefault="00AD3EF3" w:rsidP="009B76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267-766-5028</w:t>
      </w:r>
    </w:p>
    <w:p w14:paraId="5571A093" w14:textId="5F3C9A82" w:rsidR="00AD3EF3" w:rsidRDefault="00AD3EF3" w:rsidP="009B76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castlecomer@gmail.com</w:t>
      </w:r>
    </w:p>
    <w:p w14:paraId="49138BB5" w14:textId="0DE37EBE" w:rsidR="004C6C18" w:rsidRDefault="004C6C18" w:rsidP="009B766D">
      <w:pPr>
        <w:pStyle w:val="NoSpacing"/>
        <w:rPr>
          <w:sz w:val="24"/>
          <w:szCs w:val="24"/>
        </w:rPr>
      </w:pPr>
    </w:p>
    <w:p w14:paraId="6B81E649" w14:textId="716C5F40" w:rsidR="004C6C18" w:rsidRDefault="004C6C18" w:rsidP="009B766D">
      <w:pPr>
        <w:pStyle w:val="NoSpacing"/>
        <w:rPr>
          <w:sz w:val="24"/>
          <w:szCs w:val="24"/>
        </w:rPr>
      </w:pPr>
    </w:p>
    <w:p w14:paraId="658F0745" w14:textId="77777777" w:rsidR="004C6C18" w:rsidRDefault="004C6C18" w:rsidP="009B766D">
      <w:pPr>
        <w:pStyle w:val="NoSpacing"/>
        <w:rPr>
          <w:sz w:val="24"/>
          <w:szCs w:val="24"/>
        </w:rPr>
      </w:pPr>
    </w:p>
    <w:p w14:paraId="57CE8C88" w14:textId="29F21287" w:rsidR="005A31EB" w:rsidRDefault="005A31EB" w:rsidP="009B766D">
      <w:pPr>
        <w:pStyle w:val="NoSpacing"/>
        <w:rPr>
          <w:sz w:val="24"/>
          <w:szCs w:val="24"/>
        </w:rPr>
      </w:pPr>
    </w:p>
    <w:p w14:paraId="46BD85B5" w14:textId="77777777" w:rsidR="005A31EB" w:rsidRDefault="005A31EB" w:rsidP="009B766D">
      <w:pPr>
        <w:pStyle w:val="NoSpacing"/>
        <w:rPr>
          <w:sz w:val="24"/>
          <w:szCs w:val="24"/>
        </w:rPr>
      </w:pPr>
    </w:p>
    <w:p w14:paraId="347D1255" w14:textId="77777777" w:rsidR="00D90A53" w:rsidRDefault="00D90A53" w:rsidP="009B766D">
      <w:pPr>
        <w:pStyle w:val="NoSpacing"/>
        <w:rPr>
          <w:sz w:val="24"/>
          <w:szCs w:val="24"/>
        </w:rPr>
      </w:pPr>
    </w:p>
    <w:p w14:paraId="344457EE" w14:textId="62962101" w:rsidR="009B766D" w:rsidRDefault="00495B75" w:rsidP="009B76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809254" w14:textId="357A757C" w:rsidR="00D90A53" w:rsidRDefault="00D90A53" w:rsidP="009B766D">
      <w:pPr>
        <w:pStyle w:val="NoSpacing"/>
        <w:rPr>
          <w:sz w:val="24"/>
          <w:szCs w:val="24"/>
        </w:rPr>
      </w:pPr>
    </w:p>
    <w:p w14:paraId="35F9EF23" w14:textId="77777777" w:rsidR="00D90A53" w:rsidRPr="009B766D" w:rsidRDefault="00D90A53" w:rsidP="009B766D">
      <w:pPr>
        <w:pStyle w:val="NoSpacing"/>
        <w:rPr>
          <w:sz w:val="24"/>
          <w:szCs w:val="24"/>
        </w:rPr>
      </w:pPr>
    </w:p>
    <w:sectPr w:rsidR="00D90A53" w:rsidRPr="009B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97"/>
    <w:rsid w:val="000479E5"/>
    <w:rsid w:val="00060695"/>
    <w:rsid w:val="0007049D"/>
    <w:rsid w:val="000C137D"/>
    <w:rsid w:val="000E0656"/>
    <w:rsid w:val="00101F38"/>
    <w:rsid w:val="00107B9F"/>
    <w:rsid w:val="00130CEE"/>
    <w:rsid w:val="001A316D"/>
    <w:rsid w:val="001B109F"/>
    <w:rsid w:val="001D0035"/>
    <w:rsid w:val="001E4557"/>
    <w:rsid w:val="001E7637"/>
    <w:rsid w:val="0021430D"/>
    <w:rsid w:val="00275930"/>
    <w:rsid w:val="002870BD"/>
    <w:rsid w:val="002C4061"/>
    <w:rsid w:val="002D4023"/>
    <w:rsid w:val="002E39F8"/>
    <w:rsid w:val="00325556"/>
    <w:rsid w:val="00353F9D"/>
    <w:rsid w:val="00383B2C"/>
    <w:rsid w:val="00385DEE"/>
    <w:rsid w:val="00397F5A"/>
    <w:rsid w:val="003A37DA"/>
    <w:rsid w:val="003B3DD2"/>
    <w:rsid w:val="003B6695"/>
    <w:rsid w:val="003E5F45"/>
    <w:rsid w:val="0040323B"/>
    <w:rsid w:val="00430BF6"/>
    <w:rsid w:val="00462172"/>
    <w:rsid w:val="00495B75"/>
    <w:rsid w:val="00497D3F"/>
    <w:rsid w:val="004A51F9"/>
    <w:rsid w:val="004B6B60"/>
    <w:rsid w:val="004C0421"/>
    <w:rsid w:val="004C241A"/>
    <w:rsid w:val="004C6C18"/>
    <w:rsid w:val="004C75A1"/>
    <w:rsid w:val="004D421C"/>
    <w:rsid w:val="005078C9"/>
    <w:rsid w:val="00511F8A"/>
    <w:rsid w:val="005211FA"/>
    <w:rsid w:val="00521E90"/>
    <w:rsid w:val="005330FA"/>
    <w:rsid w:val="005A31EB"/>
    <w:rsid w:val="005B200F"/>
    <w:rsid w:val="005B74C7"/>
    <w:rsid w:val="005C1103"/>
    <w:rsid w:val="005C2291"/>
    <w:rsid w:val="005D26A1"/>
    <w:rsid w:val="005F63A8"/>
    <w:rsid w:val="00657774"/>
    <w:rsid w:val="0067600D"/>
    <w:rsid w:val="006B7B3E"/>
    <w:rsid w:val="00730477"/>
    <w:rsid w:val="00732513"/>
    <w:rsid w:val="0074334E"/>
    <w:rsid w:val="0076309D"/>
    <w:rsid w:val="00764373"/>
    <w:rsid w:val="00794333"/>
    <w:rsid w:val="00811311"/>
    <w:rsid w:val="008129AF"/>
    <w:rsid w:val="008220E8"/>
    <w:rsid w:val="008226E1"/>
    <w:rsid w:val="00831662"/>
    <w:rsid w:val="00836910"/>
    <w:rsid w:val="00851686"/>
    <w:rsid w:val="00876408"/>
    <w:rsid w:val="00897841"/>
    <w:rsid w:val="008F6E35"/>
    <w:rsid w:val="00900A4C"/>
    <w:rsid w:val="009B766D"/>
    <w:rsid w:val="009D57A7"/>
    <w:rsid w:val="009E775B"/>
    <w:rsid w:val="009F08F9"/>
    <w:rsid w:val="00A04067"/>
    <w:rsid w:val="00A0530B"/>
    <w:rsid w:val="00A13C4A"/>
    <w:rsid w:val="00A35976"/>
    <w:rsid w:val="00A372CF"/>
    <w:rsid w:val="00A65F8D"/>
    <w:rsid w:val="00A879F0"/>
    <w:rsid w:val="00A975A6"/>
    <w:rsid w:val="00AA19A9"/>
    <w:rsid w:val="00AC4B4C"/>
    <w:rsid w:val="00AD3EF3"/>
    <w:rsid w:val="00AD772C"/>
    <w:rsid w:val="00B307BD"/>
    <w:rsid w:val="00B40142"/>
    <w:rsid w:val="00BB53B2"/>
    <w:rsid w:val="00BD09F7"/>
    <w:rsid w:val="00BE273D"/>
    <w:rsid w:val="00C017C1"/>
    <w:rsid w:val="00C04E45"/>
    <w:rsid w:val="00C137CD"/>
    <w:rsid w:val="00C17CB1"/>
    <w:rsid w:val="00C6498F"/>
    <w:rsid w:val="00C71958"/>
    <w:rsid w:val="00C8637A"/>
    <w:rsid w:val="00C918CE"/>
    <w:rsid w:val="00CD4514"/>
    <w:rsid w:val="00D36841"/>
    <w:rsid w:val="00D42B55"/>
    <w:rsid w:val="00D5619F"/>
    <w:rsid w:val="00D90A53"/>
    <w:rsid w:val="00DA3C81"/>
    <w:rsid w:val="00DA6927"/>
    <w:rsid w:val="00DB3F97"/>
    <w:rsid w:val="00E172C2"/>
    <w:rsid w:val="00E44AC6"/>
    <w:rsid w:val="00E74C20"/>
    <w:rsid w:val="00EA3F10"/>
    <w:rsid w:val="00EA4B53"/>
    <w:rsid w:val="00ED108D"/>
    <w:rsid w:val="00EF4495"/>
    <w:rsid w:val="00FA4C42"/>
    <w:rsid w:val="00FB1617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4B85"/>
  <w15:chartTrackingRefBased/>
  <w15:docId w15:val="{1D08F46C-5A5F-49FA-8EB2-6548982F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9C8A-9371-4F26-99B4-73F2104A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cp:lastPrinted>2022-09-06T15:51:00Z</cp:lastPrinted>
  <dcterms:created xsi:type="dcterms:W3CDTF">2022-09-09T17:12:00Z</dcterms:created>
  <dcterms:modified xsi:type="dcterms:W3CDTF">2022-09-09T17:12:00Z</dcterms:modified>
</cp:coreProperties>
</file>